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3E5B8" w14:textId="77777777" w:rsidR="00602F22" w:rsidRPr="00602F22" w:rsidRDefault="00602F22" w:rsidP="00602F22">
      <w:pPr>
        <w:shd w:val="clear" w:color="auto" w:fill="FFFFFF"/>
        <w:rPr>
          <w:rFonts w:ascii="Times New Roman" w:hAnsi="Times New Roman" w:cs="Times New Roman"/>
          <w:b/>
          <w:bCs/>
          <w:sz w:val="8"/>
          <w:szCs w:val="8"/>
        </w:rPr>
      </w:pPr>
    </w:p>
    <w:p w14:paraId="3705BC8D" w14:textId="77777777" w:rsidR="00D2129E" w:rsidRDefault="00D2129E" w:rsidP="00D2129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ZGODA NA PRZETWARZANIE DANYCH OSOBOWYCH</w:t>
      </w:r>
    </w:p>
    <w:p w14:paraId="721F4483" w14:textId="77777777" w:rsidR="00D2129E" w:rsidRDefault="00D2129E" w:rsidP="00D2129E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349446E2" w14:textId="77777777" w:rsidR="00D2129E" w:rsidRDefault="00D2129E" w:rsidP="00D2129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</w:t>
      </w:r>
    </w:p>
    <w:p w14:paraId="37701828" w14:textId="77777777" w:rsidR="00D2129E" w:rsidRDefault="00D2129E" w:rsidP="00D2129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625B7804" w14:textId="77777777" w:rsidR="00D2129E" w:rsidRDefault="00D2129E" w:rsidP="00D2129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14:paraId="6A182836" w14:textId="77777777" w:rsidR="00D2129E" w:rsidRDefault="00D2129E" w:rsidP="00D2129E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3BCB9C00" w14:textId="77777777" w:rsidR="00D2129E" w:rsidRDefault="00D2129E" w:rsidP="00D2129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członka rodziny)</w:t>
      </w:r>
    </w:p>
    <w:p w14:paraId="0D2C738F" w14:textId="77777777" w:rsidR="00D2129E" w:rsidRDefault="00D2129E" w:rsidP="00D2129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7D59FA54" w14:textId="77777777" w:rsidR="00D2129E" w:rsidRDefault="00D2129E" w:rsidP="00D2129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miejsca zatrudnienia)</w:t>
      </w:r>
    </w:p>
    <w:p w14:paraId="7FE5705B" w14:textId="77777777" w:rsidR="00D2129E" w:rsidRDefault="00D2129E" w:rsidP="00D2129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7D402BD9" w14:textId="77777777" w:rsidR="00602F22" w:rsidRDefault="00D2129E" w:rsidP="00602F2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telefonu, adres poczty elektronicznej)</w:t>
      </w:r>
    </w:p>
    <w:p w14:paraId="09E90E43" w14:textId="77777777" w:rsidR="00602F22" w:rsidRDefault="00602F22" w:rsidP="00602F2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9CAE23" w14:textId="21DF2DB4" w:rsidR="00D2129E" w:rsidRPr="00602F22" w:rsidRDefault="00D2129E" w:rsidP="00602F2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podpisany, świadomie i dobrowolnie wyrażam zgodę na przetwarzanie moich danych osobowych w zakresie: imienia, nazwiska, nazwy i adresu miejsca zamieszkania, numeru telefonu, adresu poczty elektronicznej, a także imienia i nazwiska oraz nazwy i adresu zatrudnienia członka rodziny (krewnego w linii prostej, tj. rodziców, dziadków, pradziadków/opiekunów prawnych), w celu zgłoszenia swojego uczestnictwa w Konkursie Grantowym Cyfrowa Gmina - Wsparcie dzieci z rodzin pegeerowskich w rozwoju cyfrowym –„Granty PPGR” </w:t>
      </w:r>
    </w:p>
    <w:p w14:paraId="3DD145A3" w14:textId="77777777" w:rsidR="00D2129E" w:rsidRDefault="00D2129E" w:rsidP="00D2129E">
      <w:pPr>
        <w:spacing w:before="720"/>
        <w:ind w:left="5964" w:hanging="5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14:paraId="20695EA6" w14:textId="7E40F74F" w:rsidR="00D2129E" w:rsidRDefault="00D2129E" w:rsidP="00D2129E">
      <w:pPr>
        <w:shd w:val="clear" w:color="auto" w:fill="FFFFFF"/>
        <w:ind w:left="6201" w:hanging="5459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czytelny podpis </w:t>
      </w:r>
    </w:p>
    <w:p w14:paraId="0560D762" w14:textId="77777777" w:rsidR="00D2129E" w:rsidRDefault="00D2129E" w:rsidP="00D2129E"/>
    <w:p w14:paraId="6F336C3E" w14:textId="77777777" w:rsidR="00D2129E" w:rsidRPr="0006082C" w:rsidRDefault="00D2129E" w:rsidP="00D2129E">
      <w:pPr>
        <w:spacing w:after="120"/>
        <w:ind w:right="-1"/>
        <w:jc w:val="both"/>
        <w:rPr>
          <w:rFonts w:ascii="Times New Roman" w:hAnsi="Times New Roman" w:cs="Times New Roman"/>
          <w:color w:val="000000"/>
          <w:u w:color="000000"/>
        </w:rPr>
      </w:pPr>
      <w:r w:rsidRPr="0006082C">
        <w:rPr>
          <w:rFonts w:ascii="Times New Roman" w:hAnsi="Times New Roman" w:cs="Times New Roman"/>
          <w:color w:val="000000"/>
          <w:u w:color="000000"/>
        </w:rPr>
        <w:t>W związku z chęcią uczestnictwa w konkursie grantowym oświadczam, że przyjmuję do wiadomości, zasady przetwarzania danych osobowych w związku z zapisami art. 13 ust. 1 i 2 ROZPORZĄDZENIA PARLAMENTU EUROPEJSKIEGO I RADY (UE) 2016/679 z dnia 27 kwietnia 2016 r. w sprawie ochrony osób fizycznych w związku z przetwarzaniem danych osobowych i w sprawie swobodnego przepływu takich danych oraz uchylenia dyrektywy 95/46/WE (RODO) (</w:t>
      </w:r>
      <w:proofErr w:type="spellStart"/>
      <w:r w:rsidRPr="0006082C">
        <w:rPr>
          <w:rFonts w:ascii="Times New Roman" w:hAnsi="Times New Roman" w:cs="Times New Roman"/>
          <w:color w:val="000000"/>
          <w:u w:color="000000"/>
        </w:rPr>
        <w:t>Dz.U.UE</w:t>
      </w:r>
      <w:proofErr w:type="spellEnd"/>
      <w:r w:rsidRPr="0006082C">
        <w:rPr>
          <w:rFonts w:ascii="Times New Roman" w:hAnsi="Times New Roman" w:cs="Times New Roman"/>
          <w:color w:val="000000"/>
          <w:u w:color="000000"/>
        </w:rPr>
        <w:t>. z 2016 r., L 119, poz. 1)</w:t>
      </w:r>
    </w:p>
    <w:p w14:paraId="14650E2D" w14:textId="7D7F02F1" w:rsidR="00CA7A64" w:rsidRPr="00CA7A64" w:rsidRDefault="00CA7A64" w:rsidP="00CA7A64">
      <w:pPr>
        <w:pStyle w:val="Akapitzlist"/>
        <w:numPr>
          <w:ilvl w:val="0"/>
          <w:numId w:val="1"/>
        </w:numPr>
        <w:spacing w:after="200" w:line="240" w:lineRule="auto"/>
        <w:ind w:right="0"/>
        <w:rPr>
          <w:rFonts w:ascii="Times New Roman" w:hAnsi="Times New Roman" w:cs="Times New Roman"/>
          <w:sz w:val="22"/>
        </w:rPr>
      </w:pPr>
      <w:r w:rsidRPr="00CA7A64">
        <w:rPr>
          <w:rFonts w:ascii="Times New Roman" w:hAnsi="Times New Roman" w:cs="Times New Roman"/>
          <w:sz w:val="22"/>
        </w:rPr>
        <w:t xml:space="preserve">Administratorem zbieranych i przetwarzanych danych osobowych jest  Urząd Miasta i Gminy Chodecz reprezentowany przez Burmistrza </w:t>
      </w:r>
      <w:r w:rsidR="00025C28">
        <w:rPr>
          <w:rFonts w:ascii="Times New Roman" w:hAnsi="Times New Roman" w:cs="Times New Roman"/>
          <w:sz w:val="22"/>
        </w:rPr>
        <w:t xml:space="preserve">Chodcza </w:t>
      </w:r>
      <w:r w:rsidRPr="00CA7A64">
        <w:rPr>
          <w:rFonts w:ascii="Times New Roman" w:hAnsi="Times New Roman" w:cs="Times New Roman"/>
          <w:sz w:val="22"/>
        </w:rPr>
        <w:t>z siedzibą w Chodczu przy ul. Kaliska 2, tel. 54 284 80 70.</w:t>
      </w:r>
    </w:p>
    <w:p w14:paraId="64741E0A" w14:textId="77777777" w:rsidR="00CA7A64" w:rsidRPr="00CA7A64" w:rsidRDefault="00CA7A64" w:rsidP="00CA7A64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CA7A64">
        <w:rPr>
          <w:rFonts w:ascii="Times New Roman" w:hAnsi="Times New Roman" w:cs="Times New Roman"/>
          <w:sz w:val="22"/>
        </w:rPr>
        <w:t>Kontakt z Inspektorem Ochrony Danych (IOD) e-mail:  iod@chodecz.pl</w:t>
      </w:r>
    </w:p>
    <w:p w14:paraId="0637C1BC" w14:textId="77777777" w:rsidR="00D2129E" w:rsidRPr="00CA7A64" w:rsidRDefault="00D2129E" w:rsidP="00CA7A64">
      <w:pPr>
        <w:keepLines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u w:color="000000"/>
        </w:rPr>
      </w:pPr>
      <w:r w:rsidRPr="00CA7A64">
        <w:rPr>
          <w:rFonts w:ascii="Times New Roman" w:hAnsi="Times New Roman" w:cs="Times New Roman"/>
          <w:lang w:eastAsia="ar-SA"/>
        </w:rPr>
        <w:t xml:space="preserve">Przetwarzanie moich danych osobowych jest zgodne z prawem i spełnia warunki, o których mowa art. 6 ust. 1 lit. c Rozporządzenia Parlamentu Europejskiego i Rady (UE) 2016/679  – dane osobowe są niezbędne dla uczestnictwa w </w:t>
      </w:r>
      <w:r w:rsidRPr="00CA7A64">
        <w:rPr>
          <w:rFonts w:ascii="Times New Roman" w:hAnsi="Times New Roman" w:cs="Times New Roman"/>
          <w:color w:val="000000"/>
          <w:u w:color="000000"/>
        </w:rPr>
        <w:t>konkursie</w:t>
      </w:r>
      <w:bookmarkStart w:id="0" w:name="_GoBack"/>
      <w:bookmarkEnd w:id="0"/>
      <w:r w:rsidRPr="00CA7A64">
        <w:rPr>
          <w:rFonts w:ascii="Times New Roman" w:hAnsi="Times New Roman" w:cs="Times New Roman"/>
          <w:color w:val="000000"/>
          <w:u w:color="000000"/>
        </w:rPr>
        <w:t xml:space="preserve"> Grantowym, w szczególności potwierdzenia kwalifikowalności wydatków, udzielenia wsparcia, monitoringu, ewaluacji, kontroli, audytu i sprawozdawczości oraz działań informacyjno-promocyjnych </w:t>
      </w:r>
      <w:r w:rsidRPr="00CA7A64">
        <w:rPr>
          <w:rFonts w:ascii="Times New Roman" w:hAnsi="Times New Roman" w:cs="Times New Roman"/>
          <w:lang w:eastAsia="ar-SA"/>
        </w:rPr>
        <w:t>na podstawie:</w:t>
      </w:r>
    </w:p>
    <w:p w14:paraId="24100F35" w14:textId="77777777" w:rsidR="00D2129E" w:rsidRPr="00BD40EB" w:rsidRDefault="00D2129E" w:rsidP="00CA7A6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CA7A64">
        <w:rPr>
          <w:rFonts w:ascii="Times New Roman" w:hAnsi="Times New Roman" w:cs="Times New Roman"/>
          <w:sz w:val="22"/>
        </w:rPr>
        <w:t>Rozporządzenie Parlamentu Europejskiego i Rady (UE) Nr 1303/2013 z dnia 17 grudnia 2013</w:t>
      </w:r>
      <w:r w:rsidRPr="00BD40EB">
        <w:rPr>
          <w:rFonts w:ascii="Times New Roman" w:hAnsi="Times New Roman" w:cs="Times New Roman"/>
          <w:sz w:val="22"/>
        </w:rPr>
        <w:t xml:space="preserve">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</w:t>
      </w:r>
      <w:r w:rsidRPr="00BD40EB">
        <w:rPr>
          <w:rFonts w:ascii="Times New Roman" w:hAnsi="Times New Roman" w:cs="Times New Roman"/>
          <w:sz w:val="22"/>
        </w:rPr>
        <w:lastRenderedPageBreak/>
        <w:t xml:space="preserve">Europejskiego Funduszu Społecznego, Funduszu Spójności i Europejskiego Funduszu Morskiego i Rybackiego oraz uchylające rozporządzenie Rady (WE) nr 1083/2006 (Dz.U. UE L 347 z 20.12.2013 r., z </w:t>
      </w:r>
      <w:proofErr w:type="spellStart"/>
      <w:r w:rsidRPr="00BD40EB">
        <w:rPr>
          <w:rFonts w:ascii="Times New Roman" w:hAnsi="Times New Roman" w:cs="Times New Roman"/>
          <w:sz w:val="22"/>
        </w:rPr>
        <w:t>późn</w:t>
      </w:r>
      <w:proofErr w:type="spellEnd"/>
      <w:r w:rsidRPr="00BD40EB">
        <w:rPr>
          <w:rFonts w:ascii="Times New Roman" w:hAnsi="Times New Roman" w:cs="Times New Roman"/>
          <w:sz w:val="22"/>
        </w:rPr>
        <w:t>. zm.), zwane rozporządzeniem ogólnym;</w:t>
      </w:r>
    </w:p>
    <w:p w14:paraId="172429CA" w14:textId="77777777" w:rsidR="00D2129E" w:rsidRPr="00BD40EB" w:rsidRDefault="00D2129E" w:rsidP="00CA7A6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BD40EB">
        <w:rPr>
          <w:rFonts w:ascii="Times New Roman" w:hAnsi="Times New Roman" w:cs="Times New Roman"/>
          <w:sz w:val="22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6163F370" w14:textId="77777777" w:rsidR="00D2129E" w:rsidRPr="00BD40EB" w:rsidRDefault="00D2129E" w:rsidP="00CA7A6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BD40EB">
        <w:rPr>
          <w:rFonts w:ascii="Times New Roman" w:hAnsi="Times New Roman" w:cs="Times New Roman"/>
          <w:sz w:val="22"/>
        </w:rPr>
        <w:t xml:space="preserve">Ustawy z dnia 11 lipca 2014 r. o zasadach realizacji programów w zakresie polityki spójności finansowanych w perspektywie finansowej 2014-2020 (Dz. U. z 2020 r. poz. 818, z </w:t>
      </w:r>
      <w:proofErr w:type="spellStart"/>
      <w:r w:rsidRPr="00BD40EB">
        <w:rPr>
          <w:rFonts w:ascii="Times New Roman" w:hAnsi="Times New Roman" w:cs="Times New Roman"/>
          <w:sz w:val="22"/>
        </w:rPr>
        <w:t>późn</w:t>
      </w:r>
      <w:proofErr w:type="spellEnd"/>
      <w:r w:rsidRPr="00BD40EB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BD40EB">
        <w:rPr>
          <w:rFonts w:ascii="Times New Roman" w:hAnsi="Times New Roman" w:cs="Times New Roman"/>
          <w:sz w:val="22"/>
        </w:rPr>
        <w:t>zm</w:t>
      </w:r>
      <w:proofErr w:type="spellEnd"/>
      <w:r w:rsidRPr="00BD40EB">
        <w:rPr>
          <w:rFonts w:ascii="Times New Roman" w:hAnsi="Times New Roman" w:cs="Times New Roman"/>
          <w:sz w:val="22"/>
        </w:rPr>
        <w:t>);</w:t>
      </w:r>
    </w:p>
    <w:p w14:paraId="527EED59" w14:textId="77777777" w:rsidR="00D2129E" w:rsidRPr="00BD40EB" w:rsidRDefault="00D2129E" w:rsidP="00CA7A6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BD40EB">
        <w:rPr>
          <w:rFonts w:ascii="Times New Roman" w:hAnsi="Times New Roman" w:cs="Times New Roman"/>
          <w:sz w:val="22"/>
        </w:rPr>
        <w:t xml:space="preserve">Programu Operacyjnego Polska Cyfrowa na lata 2014-2020, przyjęty decyzją nr </w:t>
      </w:r>
      <w:proofErr w:type="spellStart"/>
      <w:r w:rsidRPr="00BD40EB">
        <w:rPr>
          <w:rFonts w:ascii="Times New Roman" w:hAnsi="Times New Roman" w:cs="Times New Roman"/>
          <w:sz w:val="22"/>
        </w:rPr>
        <w:t>nr</w:t>
      </w:r>
      <w:proofErr w:type="spellEnd"/>
      <w:r w:rsidRPr="00BD40EB">
        <w:rPr>
          <w:rFonts w:ascii="Times New Roman" w:hAnsi="Times New Roman" w:cs="Times New Roman"/>
          <w:sz w:val="22"/>
        </w:rPr>
        <w:t xml:space="preserve"> C(2014) 9384 finał</w:t>
      </w:r>
      <w:r w:rsidRPr="00BD40EB" w:rsidDel="00367964">
        <w:rPr>
          <w:rFonts w:ascii="Times New Roman" w:hAnsi="Times New Roman" w:cs="Times New Roman"/>
          <w:sz w:val="22"/>
        </w:rPr>
        <w:t xml:space="preserve"> </w:t>
      </w:r>
      <w:r w:rsidRPr="00BD40EB">
        <w:rPr>
          <w:rFonts w:ascii="Times New Roman" w:hAnsi="Times New Roman" w:cs="Times New Roman"/>
          <w:sz w:val="22"/>
        </w:rPr>
        <w:t xml:space="preserve">Komisji Europejskiej z dnia 5 grudnia 2014 r. ze zmianami z dnia 15 lutego 2017 r.; </w:t>
      </w:r>
    </w:p>
    <w:p w14:paraId="6A644B1E" w14:textId="77777777" w:rsidR="00D2129E" w:rsidRPr="00BD40EB" w:rsidRDefault="00D2129E" w:rsidP="00CA7A6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BD40EB">
        <w:rPr>
          <w:rFonts w:ascii="Times New Roman" w:hAnsi="Times New Roman" w:cs="Times New Roman"/>
          <w:sz w:val="22"/>
        </w:rPr>
        <w:t>Porozumienia Trójstronnego w sprawie systemu realizacji Programu Operacyjnego Polska Cyfrowa na lata 2014-2020 z dnia 22 grudnia 2014 r., zawarte pomiędzy Ministerstwem Infrastruktury i Rozwoju a Ministerstwem Administracji i Cyfryzacji a Władzą Wdrażającą Programy Europejskie;</w:t>
      </w:r>
    </w:p>
    <w:p w14:paraId="24A2AB4C" w14:textId="77777777" w:rsidR="00D2129E" w:rsidRPr="00BD40EB" w:rsidRDefault="00D2129E" w:rsidP="00CA7A6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BD40EB">
        <w:rPr>
          <w:rFonts w:ascii="Times New Roman" w:hAnsi="Times New Roman" w:cs="Times New Roman"/>
          <w:sz w:val="22"/>
        </w:rPr>
        <w:t>Zarządzenia nr 48 Prezesa Rady Ministrów z dnia 12 kwietnia 2016 r. w sprawie Komitetu Rady Ministrów ds. Cyfryzacji (M.P. poz. 379);</w:t>
      </w:r>
    </w:p>
    <w:p w14:paraId="0F923D95" w14:textId="77777777" w:rsidR="00D2129E" w:rsidRPr="00BD40EB" w:rsidRDefault="00D2129E" w:rsidP="00CA7A6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BD40EB">
        <w:rPr>
          <w:rFonts w:ascii="Times New Roman" w:hAnsi="Times New Roman" w:cs="Times New Roman"/>
          <w:sz w:val="22"/>
        </w:rPr>
        <w:t>Ustawy z dnia 2 marca 2020 r. o szczególnych rozwiązaniach związanych z zapobieganiem, przeciwdziałaniem i zwalczaniem COVID-19, innych chorób zakaźnych oraz wywołanych nimi sytuacji kryzysowych (Dz. U. z 2020 r., poz. 1842 ze zm.);</w:t>
      </w:r>
    </w:p>
    <w:p w14:paraId="78512EBA" w14:textId="77777777" w:rsidR="00D2129E" w:rsidRPr="00BD40EB" w:rsidRDefault="00D2129E" w:rsidP="00CA7A6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BD40EB">
        <w:rPr>
          <w:rFonts w:ascii="Times New Roman" w:hAnsi="Times New Roman" w:cs="Times New Roman"/>
          <w:sz w:val="22"/>
        </w:rPr>
        <w:t>Ustawy z dnia 5 września 2016 r. o usługach zaufania oraz identyfikacji elektronicznej (Dz. U. z 2020 r. poz. 1173).</w:t>
      </w:r>
    </w:p>
    <w:p w14:paraId="5D7A9F36" w14:textId="77777777" w:rsidR="00D2129E" w:rsidRPr="00BD40EB" w:rsidRDefault="00D2129E" w:rsidP="00CA7A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BD40EB">
        <w:rPr>
          <w:rFonts w:ascii="Times New Roman" w:hAnsi="Times New Roman" w:cs="Times New Roman"/>
          <w:sz w:val="22"/>
        </w:rPr>
        <w:t>Odbiorcami danych osobowych są:</w:t>
      </w:r>
    </w:p>
    <w:p w14:paraId="443ACE62" w14:textId="77777777" w:rsidR="00D2129E" w:rsidRPr="00BD40EB" w:rsidRDefault="00D2129E" w:rsidP="00CA7A64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BD40EB">
        <w:rPr>
          <w:rFonts w:ascii="Times New Roman" w:hAnsi="Times New Roman" w:cs="Times New Roman"/>
          <w:color w:val="000000"/>
        </w:rPr>
        <w:t>podmioty, którym Administrator danych powierzył wykonywanie zadań w ramach obsługi konkursu;</w:t>
      </w:r>
    </w:p>
    <w:p w14:paraId="1F0C516E" w14:textId="77777777" w:rsidR="00D2129E" w:rsidRPr="00BD40EB" w:rsidRDefault="00D2129E" w:rsidP="00CA7A64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BD40EB">
        <w:rPr>
          <w:rFonts w:ascii="Times New Roman" w:hAnsi="Times New Roman" w:cs="Times New Roman"/>
          <w:color w:val="000000"/>
        </w:rPr>
        <w:t>podmioty świadczące na rzecz Administratora usługi związane z obsługą i rozwojem systemów teleinformatycznych oraz zapewnieniem łączności, w szczególności dostawcy rozwiązań IT i operatorzy telekomunikacyjni. </w:t>
      </w:r>
    </w:p>
    <w:p w14:paraId="369CBBE8" w14:textId="77777777" w:rsidR="00D2129E" w:rsidRPr="00BD40EB" w:rsidRDefault="00D2129E" w:rsidP="00CA7A64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lang w:eastAsia="ar-SA"/>
        </w:rPr>
      </w:pPr>
      <w:r w:rsidRPr="00BD40EB">
        <w:rPr>
          <w:rFonts w:ascii="Times New Roman" w:hAnsi="Times New Roman" w:cs="Times New Roman"/>
          <w:lang w:eastAsia="ar-SA"/>
        </w:rPr>
        <w:t>Podanie danych jest warunkiem dobrowolnym, lecz odmowa ich podania będzie równoznaczna z brakiem możliwości uczestnictwa w konkursie.</w:t>
      </w:r>
    </w:p>
    <w:p w14:paraId="35E1900B" w14:textId="77777777" w:rsidR="00D2129E" w:rsidRPr="00BD40EB" w:rsidRDefault="00D2129E" w:rsidP="00CA7A64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lang w:eastAsia="ar-SA"/>
        </w:rPr>
      </w:pPr>
      <w:r w:rsidRPr="00BD40EB">
        <w:rPr>
          <w:rFonts w:ascii="Times New Roman" w:hAnsi="Times New Roman" w:cs="Times New Roman"/>
          <w:lang w:eastAsia="ar-SA"/>
        </w:rPr>
        <w:t xml:space="preserve">Moje dane osobowe będą przetwarzane do czasu rozliczenia </w:t>
      </w:r>
      <w:r w:rsidRPr="00BD40EB">
        <w:rPr>
          <w:rFonts w:ascii="Times New Roman" w:hAnsi="Times New Roman" w:cs="Times New Roman"/>
          <w:color w:val="000000"/>
          <w:u w:color="000000"/>
        </w:rPr>
        <w:t>konkursu</w:t>
      </w:r>
      <w:r w:rsidRPr="00BD40EB">
        <w:rPr>
          <w:rFonts w:ascii="Times New Roman" w:hAnsi="Times New Roman" w:cs="Times New Roman"/>
          <w:lang w:eastAsia="ar-SA"/>
        </w:rPr>
        <w:t xml:space="preserve"> oraz zakończenia archiwizowania dokumentacji.</w:t>
      </w:r>
    </w:p>
    <w:p w14:paraId="295FCAE4" w14:textId="77777777" w:rsidR="00D2129E" w:rsidRPr="00BD40EB" w:rsidRDefault="00D2129E" w:rsidP="00CA7A64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lang w:eastAsia="ar-SA"/>
        </w:rPr>
      </w:pPr>
      <w:r w:rsidRPr="00BD40EB">
        <w:rPr>
          <w:rFonts w:ascii="Times New Roman" w:hAnsi="Times New Roman" w:cs="Times New Roman"/>
          <w:lang w:eastAsia="ar-SA"/>
        </w:rPr>
        <w:t>Mam prawo do wniesienia skargi do organu nadzorczego, którym jest Prezes Urzędu Ochrony Danych Osobowych z siedzibą przy ul. Stawki 2, 00-193 Warszawa.</w:t>
      </w:r>
    </w:p>
    <w:p w14:paraId="5AF75EF3" w14:textId="77777777" w:rsidR="00D2129E" w:rsidRPr="0006082C" w:rsidRDefault="00D2129E" w:rsidP="00CA7A64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lang w:eastAsia="ar-SA"/>
        </w:rPr>
      </w:pPr>
      <w:r w:rsidRPr="0006082C">
        <w:rPr>
          <w:rFonts w:ascii="Times New Roman" w:hAnsi="Times New Roman" w:cs="Times New Roman"/>
          <w:lang w:eastAsia="ar-SA"/>
        </w:rPr>
        <w:t>Mam prawo dostępu do swoich danych osobowych oraz prawo ich sprostowania.</w:t>
      </w:r>
    </w:p>
    <w:p w14:paraId="5F026D1D" w14:textId="77777777" w:rsidR="00D2129E" w:rsidRPr="0006082C" w:rsidRDefault="00D2129E" w:rsidP="00CA7A64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lang w:eastAsia="ar-SA"/>
        </w:rPr>
      </w:pPr>
      <w:r w:rsidRPr="0006082C">
        <w:rPr>
          <w:rFonts w:ascii="Times New Roman" w:hAnsi="Times New Roman" w:cs="Times New Roman"/>
          <w:lang w:eastAsia="ar-SA"/>
        </w:rPr>
        <w:t>Przysługuje mi prawo do usunięcia danych, ograniczenia ich przetwarzania, prawo wniesienia sprzeciwu, pod warunkiem, że te dane nie są już niezbędne dla celów, do których zostały zebrane oraz o ile minął wymagalny okres archiwizacji tych danych u Administratora.</w:t>
      </w:r>
    </w:p>
    <w:p w14:paraId="7B20CD65" w14:textId="77777777" w:rsidR="00D2129E" w:rsidRPr="0006082C" w:rsidRDefault="00D2129E" w:rsidP="00CA7A64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lang w:eastAsia="ar-SA"/>
        </w:rPr>
      </w:pPr>
      <w:r w:rsidRPr="0006082C">
        <w:rPr>
          <w:rFonts w:ascii="Times New Roman" w:hAnsi="Times New Roman" w:cs="Times New Roman"/>
          <w:color w:val="000000"/>
          <w:u w:color="000000"/>
        </w:rPr>
        <w:t>Moje dane nie będą poddawane zautomatyzowanemu podejmowaniu decyzji, w tym również profilowaniu.</w:t>
      </w:r>
    </w:p>
    <w:p w14:paraId="3474900E" w14:textId="77777777" w:rsidR="00D2129E" w:rsidRDefault="00D2129E" w:rsidP="00602F22">
      <w:pPr>
        <w:spacing w:before="120"/>
        <w:ind w:firstLine="227"/>
        <w:jc w:val="both"/>
        <w:rPr>
          <w:rFonts w:ascii="Times New Roman" w:hAnsi="Times New Roman" w:cs="Times New Roman"/>
          <w:color w:val="000000"/>
          <w:szCs w:val="24"/>
          <w:u w:color="000000"/>
        </w:rPr>
      </w:pPr>
    </w:p>
    <w:p w14:paraId="63484775" w14:textId="77777777" w:rsidR="00602F22" w:rsidRDefault="00602F22" w:rsidP="00602F22">
      <w:pPr>
        <w:spacing w:before="120"/>
        <w:ind w:firstLine="227"/>
        <w:jc w:val="both"/>
        <w:rPr>
          <w:rFonts w:ascii="Times New Roman" w:hAnsi="Times New Roman" w:cs="Times New Roman"/>
          <w:color w:val="000000"/>
          <w:szCs w:val="24"/>
          <w:u w:color="000000"/>
        </w:rPr>
      </w:pPr>
    </w:p>
    <w:p w14:paraId="66EA3522" w14:textId="77777777" w:rsidR="00602F22" w:rsidRPr="0006082C" w:rsidRDefault="00602F22" w:rsidP="00602F22">
      <w:pPr>
        <w:spacing w:before="120"/>
        <w:ind w:firstLine="227"/>
        <w:jc w:val="both"/>
        <w:rPr>
          <w:rFonts w:ascii="Times New Roman" w:hAnsi="Times New Roman" w:cs="Times New Roman"/>
          <w:color w:val="000000"/>
          <w:szCs w:val="24"/>
          <w:u w:color="000000"/>
        </w:rPr>
      </w:pPr>
    </w:p>
    <w:p w14:paraId="6572BF28" w14:textId="1990B671" w:rsidR="00BA0245" w:rsidRDefault="00D2129E" w:rsidP="00BD40EB">
      <w:pPr>
        <w:spacing w:before="120" w:after="120"/>
        <w:ind w:firstLine="227"/>
        <w:jc w:val="right"/>
      </w:pPr>
      <w:r w:rsidRPr="0006082C">
        <w:rPr>
          <w:rFonts w:ascii="Times New Roman" w:hAnsi="Times New Roman" w:cs="Times New Roman"/>
          <w:color w:val="000000"/>
          <w:szCs w:val="24"/>
          <w:u w:color="000000"/>
        </w:rPr>
        <w:t>……….……………………………………………</w:t>
      </w:r>
      <w:r w:rsidRPr="0006082C">
        <w:rPr>
          <w:rFonts w:ascii="Times New Roman" w:hAnsi="Times New Roman" w:cs="Times New Roman"/>
          <w:color w:val="000000"/>
          <w:szCs w:val="24"/>
          <w:u w:color="000000"/>
        </w:rPr>
        <w:br/>
        <w:t xml:space="preserve">                        Czytelny podpis Uczestnika</w:t>
      </w:r>
      <w:r>
        <w:rPr>
          <w:rFonts w:ascii="Times New Roman" w:hAnsi="Times New Roman" w:cs="Times New Roman"/>
          <w:color w:val="000000"/>
          <w:szCs w:val="24"/>
          <w:u w:color="000000"/>
        </w:rPr>
        <w:t xml:space="preserve"> </w:t>
      </w:r>
      <w:r w:rsidRPr="0006082C">
        <w:rPr>
          <w:rFonts w:ascii="Times New Roman" w:hAnsi="Times New Roman" w:cs="Times New Roman"/>
          <w:color w:val="000000"/>
          <w:szCs w:val="24"/>
          <w:u w:color="000000"/>
        </w:rPr>
        <w:t>/</w:t>
      </w:r>
      <w:proofErr w:type="spellStart"/>
      <w:r>
        <w:rPr>
          <w:rFonts w:ascii="Times New Roman" w:hAnsi="Times New Roman" w:cs="Times New Roman"/>
          <w:color w:val="000000"/>
          <w:szCs w:val="24"/>
          <w:u w:color="000000"/>
        </w:rPr>
        <w:t>cz</w:t>
      </w:r>
      <w:r w:rsidRPr="0006082C">
        <w:rPr>
          <w:rFonts w:ascii="Times New Roman" w:hAnsi="Times New Roman" w:cs="Times New Roman"/>
          <w:color w:val="000000"/>
          <w:szCs w:val="24"/>
          <w:u w:color="000000"/>
        </w:rPr>
        <w:t>ki</w:t>
      </w:r>
      <w:proofErr w:type="spellEnd"/>
      <w:r w:rsidRPr="0006082C">
        <w:rPr>
          <w:rFonts w:ascii="Times New Roman" w:hAnsi="Times New Roman" w:cs="Times New Roman"/>
          <w:color w:val="000000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u w:color="000000"/>
        </w:rPr>
        <w:t>konkursu</w:t>
      </w:r>
    </w:p>
    <w:sectPr w:rsidR="00BA0245" w:rsidSect="009C484B">
      <w:headerReference w:type="default" r:id="rId7"/>
      <w:pgSz w:w="11906" w:h="16838"/>
      <w:pgMar w:top="12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12276" w14:textId="77777777" w:rsidR="0096023D" w:rsidRDefault="0096023D" w:rsidP="00602F22">
      <w:r>
        <w:separator/>
      </w:r>
    </w:p>
  </w:endnote>
  <w:endnote w:type="continuationSeparator" w:id="0">
    <w:p w14:paraId="6DFA1099" w14:textId="77777777" w:rsidR="0096023D" w:rsidRDefault="0096023D" w:rsidP="0060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buntu Light">
    <w:altName w:val="Cambria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2C2F0" w14:textId="77777777" w:rsidR="0096023D" w:rsidRDefault="0096023D" w:rsidP="00602F22">
      <w:r>
        <w:separator/>
      </w:r>
    </w:p>
  </w:footnote>
  <w:footnote w:type="continuationSeparator" w:id="0">
    <w:p w14:paraId="44ED8803" w14:textId="77777777" w:rsidR="0096023D" w:rsidRDefault="0096023D" w:rsidP="0060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20A0" w14:textId="2615BB64" w:rsidR="00602F22" w:rsidRDefault="00602F22" w:rsidP="00602F2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5B6C45" wp14:editId="1094588C">
          <wp:extent cx="46577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53278"/>
    <w:multiLevelType w:val="multilevel"/>
    <w:tmpl w:val="FBB635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Ubuntu Light" w:eastAsia="Times New Roman" w:hAnsi="Ubuntu Ligh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7752E"/>
    <w:multiLevelType w:val="hybridMultilevel"/>
    <w:tmpl w:val="0592F4A8"/>
    <w:lvl w:ilvl="0" w:tplc="3E2CA0C4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C402484"/>
    <w:multiLevelType w:val="hybridMultilevel"/>
    <w:tmpl w:val="63902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BF2511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AF5971"/>
    <w:multiLevelType w:val="hybridMultilevel"/>
    <w:tmpl w:val="16A06488"/>
    <w:lvl w:ilvl="0" w:tplc="EC6A57A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9E"/>
    <w:rsid w:val="00025C28"/>
    <w:rsid w:val="00076DA1"/>
    <w:rsid w:val="00196D5B"/>
    <w:rsid w:val="004A2AD6"/>
    <w:rsid w:val="004B20D0"/>
    <w:rsid w:val="005B7E63"/>
    <w:rsid w:val="00602F22"/>
    <w:rsid w:val="00671047"/>
    <w:rsid w:val="006A3B05"/>
    <w:rsid w:val="007A4A67"/>
    <w:rsid w:val="00883B77"/>
    <w:rsid w:val="0096023D"/>
    <w:rsid w:val="009A7D3A"/>
    <w:rsid w:val="009C484B"/>
    <w:rsid w:val="009F79C8"/>
    <w:rsid w:val="00AD0AF6"/>
    <w:rsid w:val="00B850D8"/>
    <w:rsid w:val="00BD40EB"/>
    <w:rsid w:val="00BF7E10"/>
    <w:rsid w:val="00CA7A64"/>
    <w:rsid w:val="00CF2CAE"/>
    <w:rsid w:val="00D2129E"/>
    <w:rsid w:val="00D634B1"/>
    <w:rsid w:val="00F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27B2C"/>
  <w15:docId w15:val="{CA3B5E1B-D17B-4F4F-A403-AEAA1AB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129E"/>
    <w:rPr>
      <w:rFonts w:ascii="Calibri" w:eastAsia="Times New Roman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129E"/>
    <w:pPr>
      <w:spacing w:after="125" w:line="271" w:lineRule="auto"/>
      <w:ind w:left="720" w:right="726" w:hanging="10"/>
      <w:contextualSpacing/>
      <w:jc w:val="both"/>
    </w:pPr>
    <w:rPr>
      <w:rFonts w:eastAsia="Calibri"/>
      <w:color w:val="000000"/>
      <w:sz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2129E"/>
    <w:rPr>
      <w:rFonts w:ascii="Calibri" w:eastAsia="Calibri" w:hAnsi="Calibri" w:cs="Calibri"/>
      <w:color w:val="000000"/>
      <w:sz w:val="20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D2129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2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F22"/>
    <w:rPr>
      <w:rFonts w:ascii="Calibri" w:eastAsia="Times New Roman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02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F22"/>
    <w:rPr>
      <w:rFonts w:ascii="Calibri" w:eastAsia="Times New Roman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F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F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Szmit</dc:creator>
  <cp:lastModifiedBy>asus</cp:lastModifiedBy>
  <cp:revision>4</cp:revision>
  <dcterms:created xsi:type="dcterms:W3CDTF">2021-10-21T11:17:00Z</dcterms:created>
  <dcterms:modified xsi:type="dcterms:W3CDTF">2021-11-02T10:14:00Z</dcterms:modified>
</cp:coreProperties>
</file>