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16" w:rsidRDefault="00007F78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789305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916" w:rsidRDefault="00007F78">
      <w:pPr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Załącznik nr 7</w:t>
      </w:r>
    </w:p>
    <w:p w:rsidR="00BE0916" w:rsidRDefault="00BE0916">
      <w:pPr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:rsidR="00BE0916" w:rsidRDefault="00007F7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UCZESTNIKA PROJEKTU </w:t>
      </w:r>
    </w:p>
    <w:p w:rsidR="00BE0916" w:rsidRDefault="00007F78">
      <w:pPr>
        <w:spacing w:after="120" w:line="240" w:lineRule="auto"/>
        <w:jc w:val="both"/>
      </w:pPr>
      <w:r>
        <w:rPr>
          <w:rFonts w:ascii="Arial" w:hAnsi="Arial" w:cs="Arial"/>
          <w:sz w:val="20"/>
          <w:szCs w:val="20"/>
        </w:rPr>
        <w:t>W związku z przystąpieniem do projektu pn.”Utworzenie nowych miejsc opieki nad dziećmi do lat 3 w formie żłobka w Chodczu”  oświadczam, że przyjmuję do wiadomości, iż:</w:t>
      </w:r>
    </w:p>
    <w:p w:rsidR="00BE0916" w:rsidRDefault="00007F7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moich danych osobowych jest Marszałek Województwa Kujawsko-Pomorskiego, mający siedzibę przy Placu Teatralnym 2, 87-100 Toruń (w odniesieniu do zbioru </w:t>
      </w:r>
      <w:r>
        <w:rPr>
          <w:rFonts w:ascii="Arial" w:eastAsia="Times New Roman" w:hAnsi="Arial" w:cs="Arial"/>
          <w:sz w:val="20"/>
          <w:szCs w:val="20"/>
        </w:rPr>
        <w:t xml:space="preserve">Regionalny Program Operacyjny Województwa Kujawsko-Pomorskiego na lata 2014-2020) </w:t>
      </w:r>
      <w:r>
        <w:rPr>
          <w:rFonts w:ascii="Arial" w:hAnsi="Arial" w:cs="Arial"/>
          <w:sz w:val="20"/>
          <w:szCs w:val="20"/>
        </w:rPr>
        <w:t>oraz mi</w:t>
      </w:r>
      <w:r>
        <w:rPr>
          <w:rFonts w:ascii="Arial" w:hAnsi="Arial" w:cs="Arial"/>
          <w:sz w:val="20"/>
          <w:szCs w:val="20"/>
        </w:rPr>
        <w:t xml:space="preserve">nister właściwy ds. rozwoju regionalnego na mocy art. 71 ust. 1 ustawy z dnia 11 lipca 2014 r. o zasadach realizacji programów w zakresie polityki spójności finansowanych w perspektywie finansowej 2014-2020 (Dz. U. z 2017 r. poz. 1460 z późn. zm.), mający </w:t>
      </w:r>
      <w:r>
        <w:rPr>
          <w:rFonts w:ascii="Arial" w:hAnsi="Arial" w:cs="Arial"/>
          <w:sz w:val="20"/>
          <w:szCs w:val="20"/>
        </w:rPr>
        <w:t>siedzibę przy Placu Trzech Krzyży 3/5, 00-507 Warszawa (w odniesieniu do zbioru Centralny system teleinformatyczny).</w:t>
      </w:r>
    </w:p>
    <w:p w:rsidR="00BE0916" w:rsidRDefault="00007F7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Podstawę prawną przetwarzania moich danych osobowych stanowi art. 23 ust. 1 pkt 2 lub art. 27 ust. 2 pkt 2 ustawy z dnia 29 sierpnia 1997 r</w:t>
      </w:r>
      <w:r>
        <w:rPr>
          <w:rFonts w:ascii="Arial" w:hAnsi="Arial" w:cs="Arial"/>
          <w:sz w:val="20"/>
          <w:szCs w:val="20"/>
        </w:rPr>
        <w:t xml:space="preserve">. o ochronie danych osobowych (Dz. U. z 2016 r. poz. 922) – dane osobowe są niezbędne dla realizacji </w:t>
      </w:r>
      <w:r>
        <w:rPr>
          <w:rFonts w:ascii="Arial" w:eastAsia="Times New Roman" w:hAnsi="Arial" w:cs="Arial"/>
          <w:sz w:val="20"/>
          <w:szCs w:val="20"/>
        </w:rPr>
        <w:t>Regionalnego Programu Operacyjnego Województwa Kujawsko-Pomorskiego</w:t>
      </w:r>
      <w:r>
        <w:rPr>
          <w:rFonts w:ascii="Arial" w:hAnsi="Arial" w:cs="Arial"/>
          <w:sz w:val="20"/>
          <w:szCs w:val="20"/>
        </w:rPr>
        <w:t xml:space="preserve"> na lata 2014-2020 (RPO WK-P 2014-2020) na podstawie: </w:t>
      </w:r>
    </w:p>
    <w:p w:rsidR="00BE0916" w:rsidRDefault="00007F78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odniesieniu do zbioru </w:t>
      </w:r>
      <w:r>
        <w:rPr>
          <w:rFonts w:ascii="Arial" w:eastAsia="Times New Roman" w:hAnsi="Arial" w:cs="Arial"/>
          <w:sz w:val="20"/>
          <w:szCs w:val="20"/>
        </w:rPr>
        <w:t>Regionaln</w:t>
      </w:r>
      <w:r>
        <w:rPr>
          <w:rFonts w:ascii="Arial" w:eastAsia="Times New Roman" w:hAnsi="Arial" w:cs="Arial"/>
          <w:sz w:val="20"/>
          <w:szCs w:val="20"/>
        </w:rPr>
        <w:t>y Program Operacyjny Województwa Kujawsko-Pomorskiego na lata 2014-2020</w:t>
      </w:r>
      <w:r>
        <w:rPr>
          <w:rFonts w:ascii="Arial" w:hAnsi="Arial" w:cs="Arial"/>
          <w:sz w:val="20"/>
          <w:szCs w:val="20"/>
        </w:rPr>
        <w:t>:</w:t>
      </w:r>
    </w:p>
    <w:p w:rsidR="00BE0916" w:rsidRDefault="00007F7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</w:t>
      </w:r>
      <w:r>
        <w:rPr>
          <w:rFonts w:ascii="Arial" w:hAnsi="Arial" w:cs="Arial"/>
          <w:sz w:val="20"/>
          <w:szCs w:val="20"/>
        </w:rPr>
        <w:t>opejskiego Funduszu Społecznego, Funduszu Spójności, Europejskiego Funduszu Rolnego na rzecz Rozwoju Obszarów Wiejskich oraz Europejskiego Funduszu Morskiego i Rybackiego oraz ustanawiającego przepisy ogólne dotyczące Europejskiego Funduszu Rozwoju Regiona</w:t>
      </w:r>
      <w:r>
        <w:rPr>
          <w:rFonts w:ascii="Arial" w:hAnsi="Arial" w:cs="Arial"/>
          <w:sz w:val="20"/>
          <w:szCs w:val="20"/>
        </w:rPr>
        <w:t>lnego, Europejskiego Funduszu Społecznego, Funduszu Spójności i Europejskiego Funduszu Morskiego i Rybackiego oraz uchylającego rozporządzenie Rady (WE) nr 1083/2006 (Dz. Urz. UE L 347 z dnia 20 grudnia 2013 r., s.</w:t>
      </w:r>
      <w:r>
        <w:t xml:space="preserve"> </w:t>
      </w:r>
      <w:r>
        <w:rPr>
          <w:rFonts w:ascii="Arial" w:hAnsi="Arial" w:cs="Arial"/>
          <w:sz w:val="20"/>
          <w:szCs w:val="20"/>
        </w:rPr>
        <w:t>320-469 z późn. zm.),</w:t>
      </w:r>
    </w:p>
    <w:p w:rsidR="00BE0916" w:rsidRDefault="00007F7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rozporządzenia Parl</w:t>
      </w:r>
      <w:r>
        <w:rPr>
          <w:rFonts w:ascii="Arial" w:hAnsi="Arial" w:cs="Arial"/>
          <w:sz w:val="20"/>
          <w:szCs w:val="20"/>
        </w:rPr>
        <w:t xml:space="preserve">amentu Europejskiego i Rady (UE) nr 1304/2013 z dnia </w:t>
      </w:r>
      <w:r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 (Dz. Urz. UE L 347 z dnia 20 grudnia 2013 r., s. 470–486),</w:t>
      </w:r>
    </w:p>
    <w:p w:rsidR="00BE0916" w:rsidRDefault="00007F7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ustawy z dnia 11 lipca 201</w:t>
      </w:r>
      <w:r>
        <w:rPr>
          <w:rFonts w:ascii="Arial" w:hAnsi="Arial" w:cs="Arial"/>
          <w:sz w:val="20"/>
          <w:szCs w:val="20"/>
        </w:rPr>
        <w:t>4 r. o zasadach realizacji programów w zakresie polityki spójności finansowanych w perspektywie finansowej 2014-2020 (Dz. U. z 2017 r. poz. 1460 z późn. zm.);</w:t>
      </w:r>
    </w:p>
    <w:p w:rsidR="00BE0916" w:rsidRDefault="00007F78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zbioru Centralny system teleinformatyczny wspierający realizację programów opera</w:t>
      </w:r>
      <w:r>
        <w:rPr>
          <w:rFonts w:ascii="Arial" w:hAnsi="Arial" w:cs="Arial"/>
          <w:sz w:val="20"/>
          <w:szCs w:val="20"/>
        </w:rPr>
        <w:t xml:space="preserve">cyjnych: </w:t>
      </w:r>
    </w:p>
    <w:p w:rsidR="00BE0916" w:rsidRDefault="00007F7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</w:t>
      </w:r>
      <w:r>
        <w:rPr>
          <w:rFonts w:ascii="Arial" w:hAnsi="Arial" w:cs="Arial"/>
          <w:sz w:val="20"/>
          <w:szCs w:val="20"/>
        </w:rPr>
        <w:t xml:space="preserve">go Funduszu Rolnego na rzecz Rozwoju Obszarów Wiejskich oraz Europejskiego Funduszu Morskiego i Rybackiego oraz ustanawiającego przepisy ogólne dotyczące Europejskiego Funduszu Rozwoju Regionalnego, Europejskiego Funduszu Społecznego, Funduszu Spójności i </w:t>
      </w:r>
      <w:r>
        <w:rPr>
          <w:rFonts w:ascii="Arial" w:hAnsi="Arial" w:cs="Arial"/>
          <w:sz w:val="20"/>
          <w:szCs w:val="20"/>
        </w:rPr>
        <w:t>Europejskiego Funduszu Morskiego i Rybackiego oraz uchylającego rozporządzenie Rady (WE) nr 1083/2006 (Dz. Urz. UE L 347 z dnia 20 grudnia 2013 r., s.</w:t>
      </w:r>
      <w:r>
        <w:t xml:space="preserve"> </w:t>
      </w:r>
      <w:r>
        <w:rPr>
          <w:rFonts w:ascii="Arial" w:hAnsi="Arial" w:cs="Arial"/>
          <w:sz w:val="20"/>
          <w:szCs w:val="20"/>
        </w:rPr>
        <w:t>320-469 z późn. zm.),</w:t>
      </w:r>
    </w:p>
    <w:p w:rsidR="00BE0916" w:rsidRDefault="00007F7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rozporządzenia Parlamentu Europejskiego i Rady (UE) nr 1304/2013 z dnia 17 grudnia </w:t>
      </w:r>
      <w:r>
        <w:rPr>
          <w:rFonts w:ascii="Arial" w:hAnsi="Arial" w:cs="Arial"/>
          <w:sz w:val="20"/>
          <w:szCs w:val="20"/>
        </w:rPr>
        <w:t>2013 r. w sprawie Europejskiego Funduszu Społecznego i uchylającego rozporządzenie Rady (WE) nr 1081/2006 (Dz. Urz. UE L 347 z dnia 20 grudnia 2013 r., s. 470–486),</w:t>
      </w:r>
    </w:p>
    <w:p w:rsidR="00BE0916" w:rsidRDefault="00007F7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ustawy z dnia 11 lipca 2014 r. o zasadach realizacji programów w zakresie polityki spójnośc</w:t>
      </w:r>
      <w:r>
        <w:rPr>
          <w:rFonts w:ascii="Arial" w:hAnsi="Arial" w:cs="Arial"/>
          <w:sz w:val="20"/>
          <w:szCs w:val="20"/>
        </w:rPr>
        <w:t>i finansowanych w perspektywie finansowej 2014-2020 (Dz. U. z 2017 r. poz. 1460 z późn. zm.),</w:t>
      </w:r>
    </w:p>
    <w:p w:rsidR="00BE0916" w:rsidRDefault="00007F7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</w:t>
      </w:r>
      <w:r>
        <w:rPr>
          <w:rFonts w:ascii="Arial" w:hAnsi="Arial" w:cs="Arial"/>
          <w:sz w:val="20"/>
          <w:szCs w:val="20"/>
        </w:rPr>
        <w:t>pejskiego i Rady (UE) nr 1303/2013 w odniesieniu do wzorów służących do przekazywania Komisji określonych informacji oraz szczegółowe przepisy dotyczące wymiany informacji między Beneficjentami a instytucjami zarządzającymi, certyfikującymi, audytowymi i p</w:t>
      </w:r>
      <w:r>
        <w:rPr>
          <w:rFonts w:ascii="Arial" w:hAnsi="Arial" w:cs="Arial"/>
          <w:sz w:val="20"/>
          <w:szCs w:val="20"/>
        </w:rPr>
        <w:t>ośredniczącymi (Dz. Urz. UE L 286 z dnia 30 września 2014 r., s.1).</w:t>
      </w:r>
    </w:p>
    <w:p w:rsidR="00BE0916" w:rsidRDefault="00007F78">
      <w:pPr>
        <w:numPr>
          <w:ilvl w:val="0"/>
          <w:numId w:val="2"/>
        </w:numPr>
        <w:spacing w:after="120" w:line="240" w:lineRule="auto"/>
        <w:jc w:val="both"/>
      </w:pPr>
      <w:r>
        <w:rPr>
          <w:rFonts w:ascii="Arial" w:hAnsi="Arial" w:cs="Arial"/>
          <w:sz w:val="20"/>
          <w:szCs w:val="20"/>
        </w:rPr>
        <w:t>Moje dane osobowe będą przetwarzane wyłącznie w celu realizacji projektu „Utworzenie nowych miejsc opieki nad dziećmi do lat 3 w formie żłobka  w Chodczu”, w szczególności potwierdzenia kw</w:t>
      </w:r>
      <w:r>
        <w:rPr>
          <w:rFonts w:ascii="Arial" w:hAnsi="Arial" w:cs="Arial"/>
          <w:sz w:val="20"/>
          <w:szCs w:val="20"/>
        </w:rPr>
        <w:t>alifikowalności wydatków, udzielenia wsparcia, monitoringu, ewaluacji, kontroli, audytu i sprawozdawczości, działań informacyjno-promocyjnych w ramach RPO WK-P 2014-2020 oraz mogą zostać udostępnione Prezesowi Zakładu Ubezpieczeń Społecznych, zgodnie z art</w:t>
      </w:r>
      <w:r>
        <w:rPr>
          <w:rFonts w:ascii="Arial" w:hAnsi="Arial" w:cs="Arial"/>
          <w:sz w:val="20"/>
          <w:szCs w:val="20"/>
        </w:rPr>
        <w:t>. 71 ust. 2 ustawy z dnia 11 lipca 2014 r. o zasadach realizacji programów w zakresie polityki spójności finansowanych w perspektywie finansowej 2014-2020 (Dz. U. z 2017 r. poz. 1460 z późn. zm.).</w:t>
      </w:r>
    </w:p>
    <w:p w:rsidR="00BE0916" w:rsidRDefault="00007F78">
      <w:pPr>
        <w:numPr>
          <w:ilvl w:val="0"/>
          <w:numId w:val="2"/>
        </w:numPr>
        <w:tabs>
          <w:tab w:val="left" w:pos="0"/>
        </w:tabs>
        <w:spacing w:after="12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Moje dane osobowe zostały powierzone do przetwarzania </w:t>
      </w:r>
      <w:r>
        <w:rPr>
          <w:rFonts w:ascii="Arial" w:hAnsi="Arial" w:cs="Arial"/>
          <w:sz w:val="20"/>
          <w:szCs w:val="20"/>
        </w:rPr>
        <w:t>Beneficjentowi realizującemu projekt  -Miasto i Gmina Chodecz ul. Kaliska2 87- 860 Chodecz (nazwa i adres Beneficjenta) oraz podmiotom, które na zlecenie Beneficjenta uczestniczą w realizacji projektu -Żłobek Samorządowy w Chodczu ul. Waryńskiego 16 87- 86</w:t>
      </w:r>
      <w:r>
        <w:rPr>
          <w:rFonts w:ascii="Arial" w:hAnsi="Arial" w:cs="Arial"/>
          <w:sz w:val="20"/>
          <w:szCs w:val="20"/>
        </w:rPr>
        <w:t>0 Chodecz(nazwa i adres ww. podmiotów). Moje dane osobowe mogą zostać przekazane podmiotom realizującym badania ewaluacyjne na zlecenie ministra właściwego ds. rozwoju regionalnego, Instytucji Zarządzającej RPO WK-P lub Beneficjenta. Moje dane osobowe mogą</w:t>
      </w:r>
      <w:r>
        <w:rPr>
          <w:rFonts w:ascii="Arial" w:hAnsi="Arial" w:cs="Arial"/>
          <w:sz w:val="20"/>
          <w:szCs w:val="20"/>
        </w:rPr>
        <w:t xml:space="preserve"> zostać również powierzone specjalistycznym firmom, realizującym na zlecenie ministra właściwego ds. rozwoju regionalnego, Instytucji Zarządzającej oraz Beneficjenta, kontrole i audyt w ramach RPO WK-P 2014-2020.</w:t>
      </w:r>
    </w:p>
    <w:p w:rsidR="00BE0916" w:rsidRDefault="00007F7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jest dobrowolne, aczkolwiek </w:t>
      </w:r>
      <w:r>
        <w:rPr>
          <w:rFonts w:ascii="Arial" w:hAnsi="Arial" w:cs="Arial"/>
          <w:sz w:val="20"/>
          <w:szCs w:val="20"/>
        </w:rPr>
        <w:t>odmowa ich podania jest równoznaczna z brakiem możliwości udzielenia wsparcia w ramach projektu.</w:t>
      </w:r>
    </w:p>
    <w:p w:rsidR="00BE0916" w:rsidRDefault="00007F7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4 tygodni po zakończeniu udziału w projekcie przekażę Beneficjentowi dane dotyczące mojego statusu na rynku pracy oraz informacje na temat udziału w</w:t>
      </w:r>
      <w:r>
        <w:rPr>
          <w:rFonts w:ascii="Arial" w:hAnsi="Arial" w:cs="Arial"/>
          <w:sz w:val="20"/>
          <w:szCs w:val="20"/>
        </w:rPr>
        <w:t xml:space="preserve"> kształceniu lub szkoleniu oraz uzyskania kwalifikacji lub nabycia kompetencji.</w:t>
      </w:r>
    </w:p>
    <w:p w:rsidR="00BE0916" w:rsidRDefault="00007F7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ciągu trzech miesięcy po zakończeniu udziału w projekcie udostępnię dane dotyczące mojego statusu na rynku pracy.</w:t>
      </w:r>
    </w:p>
    <w:p w:rsidR="00BE0916" w:rsidRDefault="00007F7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BE0916" w:rsidRDefault="00BE091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BE0916" w:rsidRDefault="00BE091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Look w:val="01E0"/>
      </w:tblPr>
      <w:tblGrid>
        <w:gridCol w:w="3347"/>
        <w:gridCol w:w="5941"/>
      </w:tblGrid>
      <w:tr w:rsidR="00BE0916">
        <w:trPr>
          <w:jc w:val="center"/>
        </w:trPr>
        <w:tc>
          <w:tcPr>
            <w:tcW w:w="3271" w:type="dxa"/>
            <w:shd w:val="clear" w:color="auto" w:fill="auto"/>
          </w:tcPr>
          <w:p w:rsidR="00BE0916" w:rsidRDefault="00007F7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800" w:type="dxa"/>
            <w:shd w:val="clear" w:color="auto" w:fill="auto"/>
          </w:tcPr>
          <w:p w:rsidR="00BE0916" w:rsidRDefault="00007F7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BE0916">
        <w:trPr>
          <w:jc w:val="center"/>
        </w:trPr>
        <w:tc>
          <w:tcPr>
            <w:tcW w:w="3271" w:type="dxa"/>
            <w:shd w:val="clear" w:color="auto" w:fill="auto"/>
          </w:tcPr>
          <w:p w:rsidR="00BE0916" w:rsidRDefault="00007F78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5800" w:type="dxa"/>
            <w:shd w:val="clear" w:color="auto" w:fill="auto"/>
          </w:tcPr>
          <w:p w:rsidR="00BE0916" w:rsidRDefault="00007F78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>
              <w:rPr>
                <w:rStyle w:val="Zakotwiczenieprzypisudolnego"/>
                <w:rFonts w:ascii="Arial" w:hAnsi="Arial" w:cs="Arial"/>
                <w:i/>
                <w:sz w:val="20"/>
                <w:szCs w:val="20"/>
              </w:rPr>
              <w:footnoteReference w:customMarkFollows="1" w:id="1"/>
              <w:t>*</w:t>
            </w:r>
          </w:p>
        </w:tc>
      </w:tr>
    </w:tbl>
    <w:p w:rsidR="00BE0916" w:rsidRDefault="00BE0916">
      <w:pPr>
        <w:spacing w:after="60"/>
        <w:jc w:val="both"/>
        <w:rPr>
          <w:rFonts w:cs="Arial"/>
          <w:color w:val="000000"/>
          <w:spacing w:val="-1"/>
        </w:rPr>
      </w:pPr>
    </w:p>
    <w:p w:rsidR="00BE0916" w:rsidRDefault="00BE0916"/>
    <w:sectPr w:rsidR="00BE0916" w:rsidSect="00BE091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F78" w:rsidRDefault="00007F78" w:rsidP="00BE0916">
      <w:pPr>
        <w:spacing w:after="0" w:line="240" w:lineRule="auto"/>
      </w:pPr>
      <w:r>
        <w:separator/>
      </w:r>
    </w:p>
  </w:endnote>
  <w:endnote w:type="continuationSeparator" w:id="0">
    <w:p w:rsidR="00007F78" w:rsidRDefault="00007F78" w:rsidP="00BE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F78" w:rsidRDefault="00007F78">
      <w:r>
        <w:separator/>
      </w:r>
    </w:p>
  </w:footnote>
  <w:footnote w:type="continuationSeparator" w:id="0">
    <w:p w:rsidR="00007F78" w:rsidRDefault="00007F78">
      <w:r>
        <w:continuationSeparator/>
      </w:r>
    </w:p>
  </w:footnote>
  <w:footnote w:id="1">
    <w:p w:rsidR="00BE0916" w:rsidRDefault="00007F78">
      <w:pPr>
        <w:pStyle w:val="Tekstprzypisudolnego"/>
        <w:tabs>
          <w:tab w:val="left" w:pos="0"/>
          <w:tab w:val="left" w:pos="142"/>
        </w:tabs>
        <w:jc w:val="both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Style w:val="Odwoanieprzypisudolnego"/>
          <w:rFonts w:ascii="Arial" w:hAnsi="Arial" w:cs="Arial"/>
          <w:sz w:val="18"/>
          <w:szCs w:val="18"/>
        </w:rPr>
        <w:tab/>
        <w:t>*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ab/>
      </w:r>
      <w:r>
        <w:rPr>
          <w:rFonts w:ascii="Arial" w:hAnsi="Arial" w:cs="Arial"/>
          <w:sz w:val="18"/>
          <w:szCs w:val="18"/>
        </w:rPr>
        <w:t xml:space="preserve">W przypadku deklaracji uczestnictwa osoby małoletniej oświadczenie </w:t>
      </w:r>
      <w:r>
        <w:rPr>
          <w:rFonts w:ascii="Arial" w:hAnsi="Arial" w:cs="Arial"/>
          <w:sz w:val="18"/>
          <w:szCs w:val="18"/>
        </w:rPr>
        <w:t>powinno zostać podpisane przez jej prawnego opiekuna.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F7D"/>
    <w:multiLevelType w:val="multilevel"/>
    <w:tmpl w:val="2F8C8D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3E124E6"/>
    <w:multiLevelType w:val="multilevel"/>
    <w:tmpl w:val="A6E08D6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235849"/>
    <w:multiLevelType w:val="multilevel"/>
    <w:tmpl w:val="69C87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6234D0"/>
    <w:multiLevelType w:val="multilevel"/>
    <w:tmpl w:val="445AA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E72746"/>
    <w:multiLevelType w:val="multilevel"/>
    <w:tmpl w:val="A036B6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916"/>
    <w:rsid w:val="00007F78"/>
    <w:rsid w:val="009264AE"/>
    <w:rsid w:val="00BE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F3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A2F31"/>
    <w:rPr>
      <w:rFonts w:ascii="Times New Roman" w:eastAsia="Calibri" w:hAnsi="Times New Roman" w:cs="Times New Roman"/>
      <w:sz w:val="20"/>
      <w:szCs w:val="20"/>
      <w:lang/>
    </w:rPr>
  </w:style>
  <w:style w:type="character" w:styleId="Odwoanieprzypisudolnego">
    <w:name w:val="footnote reference"/>
    <w:uiPriority w:val="99"/>
    <w:qFormat/>
    <w:rsid w:val="00EA2F31"/>
    <w:rPr>
      <w:rFonts w:cs="Times New Roman"/>
      <w:vertAlign w:val="superscript"/>
    </w:rPr>
  </w:style>
  <w:style w:type="character" w:customStyle="1" w:styleId="ListLabel1">
    <w:name w:val="ListLabel 1"/>
    <w:qFormat/>
    <w:rsid w:val="00BE0916"/>
    <w:rPr>
      <w:rFonts w:cs="Times New Roman"/>
      <w:i w:val="0"/>
    </w:rPr>
  </w:style>
  <w:style w:type="character" w:customStyle="1" w:styleId="ListLabel2">
    <w:name w:val="ListLabel 2"/>
    <w:qFormat/>
    <w:rsid w:val="00BE0916"/>
    <w:rPr>
      <w:rFonts w:ascii="Arial" w:hAnsi="Arial" w:cs="Times New Roman"/>
      <w:sz w:val="20"/>
    </w:rPr>
  </w:style>
  <w:style w:type="character" w:customStyle="1" w:styleId="ListLabel3">
    <w:name w:val="ListLabel 3"/>
    <w:qFormat/>
    <w:rsid w:val="00BE0916"/>
    <w:rPr>
      <w:rFonts w:cs="Times New Roman"/>
    </w:rPr>
  </w:style>
  <w:style w:type="character" w:customStyle="1" w:styleId="ListLabel4">
    <w:name w:val="ListLabel 4"/>
    <w:qFormat/>
    <w:rsid w:val="00BE0916"/>
    <w:rPr>
      <w:rFonts w:cs="Times New Roman"/>
    </w:rPr>
  </w:style>
  <w:style w:type="character" w:customStyle="1" w:styleId="ListLabel5">
    <w:name w:val="ListLabel 5"/>
    <w:qFormat/>
    <w:rsid w:val="00BE0916"/>
    <w:rPr>
      <w:rFonts w:cs="Times New Roman"/>
    </w:rPr>
  </w:style>
  <w:style w:type="character" w:customStyle="1" w:styleId="ListLabel6">
    <w:name w:val="ListLabel 6"/>
    <w:qFormat/>
    <w:rsid w:val="00BE0916"/>
    <w:rPr>
      <w:rFonts w:cs="Times New Roman"/>
    </w:rPr>
  </w:style>
  <w:style w:type="character" w:customStyle="1" w:styleId="ListLabel7">
    <w:name w:val="ListLabel 7"/>
    <w:qFormat/>
    <w:rsid w:val="00BE0916"/>
    <w:rPr>
      <w:rFonts w:cs="Times New Roman"/>
    </w:rPr>
  </w:style>
  <w:style w:type="character" w:customStyle="1" w:styleId="ListLabel8">
    <w:name w:val="ListLabel 8"/>
    <w:qFormat/>
    <w:rsid w:val="00BE0916"/>
    <w:rPr>
      <w:rFonts w:cs="Times New Roman"/>
    </w:rPr>
  </w:style>
  <w:style w:type="character" w:customStyle="1" w:styleId="ListLabel9">
    <w:name w:val="ListLabel 9"/>
    <w:qFormat/>
    <w:rsid w:val="00BE0916"/>
    <w:rPr>
      <w:rFonts w:cs="Times New Roman"/>
    </w:rPr>
  </w:style>
  <w:style w:type="character" w:customStyle="1" w:styleId="Znakiprzypiswdolnych">
    <w:name w:val="Znaki przypisów dolnych"/>
    <w:qFormat/>
    <w:rsid w:val="00BE0916"/>
  </w:style>
  <w:style w:type="character" w:customStyle="1" w:styleId="Zakotwiczenieprzypisudolnego">
    <w:name w:val="Zakotwiczenie przypisu dolnego"/>
    <w:rsid w:val="00BE0916"/>
    <w:rPr>
      <w:vertAlign w:val="superscript"/>
    </w:rPr>
  </w:style>
  <w:style w:type="character" w:customStyle="1" w:styleId="Zakotwiczenieprzypisukocowego">
    <w:name w:val="Zakotwiczenie przypisu końcowego"/>
    <w:rsid w:val="00BE0916"/>
    <w:rPr>
      <w:vertAlign w:val="superscript"/>
    </w:rPr>
  </w:style>
  <w:style w:type="character" w:customStyle="1" w:styleId="Znakiprzypiswkocowych">
    <w:name w:val="Znaki przypisów końcowych"/>
    <w:qFormat/>
    <w:rsid w:val="00BE0916"/>
  </w:style>
  <w:style w:type="paragraph" w:styleId="Nagwek">
    <w:name w:val="header"/>
    <w:basedOn w:val="Normalny"/>
    <w:next w:val="Tekstpodstawowy"/>
    <w:qFormat/>
    <w:rsid w:val="00BE09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E0916"/>
    <w:pPr>
      <w:spacing w:after="140" w:line="288" w:lineRule="auto"/>
    </w:pPr>
  </w:style>
  <w:style w:type="paragraph" w:styleId="Lista">
    <w:name w:val="List"/>
    <w:basedOn w:val="Tekstpodstawowy"/>
    <w:rsid w:val="00BE0916"/>
    <w:rPr>
      <w:rFonts w:cs="Lucida Sans"/>
    </w:rPr>
  </w:style>
  <w:style w:type="paragraph" w:customStyle="1" w:styleId="Caption">
    <w:name w:val="Caption"/>
    <w:basedOn w:val="Normalny"/>
    <w:qFormat/>
    <w:rsid w:val="00BE09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E0916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A2F31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FootnoteText">
    <w:name w:val="Footnote Text"/>
    <w:basedOn w:val="Normalny"/>
    <w:rsid w:val="00BE0916"/>
  </w:style>
  <w:style w:type="paragraph" w:styleId="Tekstdymka">
    <w:name w:val="Balloon Text"/>
    <w:basedOn w:val="Normalny"/>
    <w:link w:val="TekstdymkaZnak"/>
    <w:uiPriority w:val="99"/>
    <w:semiHidden/>
    <w:unhideWhenUsed/>
    <w:rsid w:val="0092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Makowska</dc:creator>
  <cp:lastModifiedBy>dom</cp:lastModifiedBy>
  <cp:revision>2</cp:revision>
  <cp:lastPrinted>2018-09-25T10:57:00Z</cp:lastPrinted>
  <dcterms:created xsi:type="dcterms:W3CDTF">2020-09-15T12:18:00Z</dcterms:created>
  <dcterms:modified xsi:type="dcterms:W3CDTF">2020-09-15T12:18:00Z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