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C7D17" w14:textId="512B2F8D" w:rsidR="003B523E" w:rsidRDefault="003B523E" w:rsidP="009F777A">
      <w:pPr>
        <w:pStyle w:val="Standard"/>
        <w:jc w:val="center"/>
        <w:rPr>
          <w:b/>
        </w:rPr>
      </w:pPr>
      <w:r>
        <w:rPr>
          <w:b/>
        </w:rPr>
        <w:t>REGULAMIN REKRUTACJI DZIECI</w:t>
      </w:r>
      <w:r w:rsidR="009F777A">
        <w:rPr>
          <w:b/>
        </w:rPr>
        <w:t xml:space="preserve"> </w:t>
      </w:r>
      <w:r>
        <w:rPr>
          <w:b/>
        </w:rPr>
        <w:t xml:space="preserve">DO ŻŁOBKA </w:t>
      </w:r>
      <w:r w:rsidR="00ED1400">
        <w:rPr>
          <w:b/>
        </w:rPr>
        <w:t>SAMORZĄDOWEGO</w:t>
      </w:r>
      <w:r w:rsidR="009F777A">
        <w:rPr>
          <w:b/>
        </w:rPr>
        <w:t xml:space="preserve"> </w:t>
      </w:r>
      <w:r w:rsidR="00ED1400">
        <w:rPr>
          <w:b/>
        </w:rPr>
        <w:t xml:space="preserve">                                           </w:t>
      </w:r>
      <w:r>
        <w:rPr>
          <w:b/>
        </w:rPr>
        <w:t xml:space="preserve">W </w:t>
      </w:r>
      <w:r w:rsidR="00ED1400">
        <w:rPr>
          <w:b/>
        </w:rPr>
        <w:t>CHODCZU</w:t>
      </w:r>
    </w:p>
    <w:p w14:paraId="4977C4B4" w14:textId="77777777" w:rsidR="003B523E" w:rsidRDefault="00ED1400" w:rsidP="003B523E">
      <w:pPr>
        <w:pStyle w:val="Standard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14:paraId="12C21638" w14:textId="77777777" w:rsidR="003B523E" w:rsidRDefault="003B523E" w:rsidP="00ED1400">
      <w:pPr>
        <w:pStyle w:val="Standard"/>
        <w:jc w:val="both"/>
        <w:rPr>
          <w:b/>
          <w:sz w:val="28"/>
          <w:szCs w:val="28"/>
        </w:rPr>
      </w:pPr>
    </w:p>
    <w:p w14:paraId="3ADB1A3E" w14:textId="77777777" w:rsidR="003B523E" w:rsidRDefault="003B523E" w:rsidP="003B523E">
      <w:pPr>
        <w:pStyle w:val="Standard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Podstawa prawna</w:t>
      </w:r>
    </w:p>
    <w:p w14:paraId="028A8356" w14:textId="77777777" w:rsidR="003B523E" w:rsidRDefault="003B523E" w:rsidP="003B523E">
      <w:pPr>
        <w:pStyle w:val="Standard"/>
        <w:numPr>
          <w:ilvl w:val="0"/>
          <w:numId w:val="2"/>
        </w:numPr>
        <w:tabs>
          <w:tab w:val="left" w:pos="-2264"/>
        </w:tabs>
        <w:jc w:val="both"/>
      </w:pPr>
      <w:r>
        <w:t>Ustawa  z dnia 4 lutego 2011r. o opiece nad dziećmi do lat 3( Dz. U. Z 2018 r. poz. 603 ze zmianami)</w:t>
      </w:r>
    </w:p>
    <w:p w14:paraId="16DD204F" w14:textId="31EAAEF7" w:rsidR="003B523E" w:rsidRDefault="003B523E" w:rsidP="009F777A">
      <w:pPr>
        <w:pStyle w:val="Standard"/>
        <w:numPr>
          <w:ilvl w:val="0"/>
          <w:numId w:val="2"/>
        </w:numPr>
        <w:tabs>
          <w:tab w:val="left" w:pos="-2264"/>
        </w:tabs>
        <w:jc w:val="both"/>
      </w:pPr>
      <w:r>
        <w:t>Statut Żłobka</w:t>
      </w:r>
      <w:r w:rsidR="00ED1400">
        <w:t xml:space="preserve"> Samorządowego w Chodczu </w:t>
      </w:r>
    </w:p>
    <w:p w14:paraId="3C2D34AB" w14:textId="77777777" w:rsidR="003B523E" w:rsidRDefault="003B523E" w:rsidP="003B523E">
      <w:pPr>
        <w:pStyle w:val="Standard"/>
        <w:jc w:val="both"/>
        <w:rPr>
          <w:b/>
          <w:bCs/>
        </w:rPr>
      </w:pPr>
    </w:p>
    <w:p w14:paraId="134705A3" w14:textId="77777777" w:rsidR="009F777A" w:rsidRDefault="009F777A" w:rsidP="003B523E">
      <w:pPr>
        <w:pStyle w:val="Standard"/>
        <w:jc w:val="both"/>
        <w:rPr>
          <w:sz w:val="26"/>
          <w:szCs w:val="26"/>
          <w:u w:val="single"/>
        </w:rPr>
      </w:pPr>
    </w:p>
    <w:p w14:paraId="2D4A56EB" w14:textId="77777777" w:rsidR="003B523E" w:rsidRDefault="003B523E" w:rsidP="003B523E">
      <w:pPr>
        <w:pStyle w:val="Standard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Rozdział  I  </w:t>
      </w:r>
    </w:p>
    <w:p w14:paraId="17F54433" w14:textId="779E3AF4" w:rsidR="003B523E" w:rsidRDefault="003B523E" w:rsidP="003B523E">
      <w:pPr>
        <w:pStyle w:val="Standard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Tok postępowania rekrutacyjnego</w:t>
      </w:r>
    </w:p>
    <w:p w14:paraId="0C489BA7" w14:textId="77777777" w:rsidR="00E54639" w:rsidRDefault="00E54639" w:rsidP="003B523E">
      <w:pPr>
        <w:pStyle w:val="Standard"/>
        <w:jc w:val="both"/>
        <w:rPr>
          <w:b/>
          <w:sz w:val="26"/>
          <w:szCs w:val="26"/>
          <w:u w:val="single"/>
        </w:rPr>
      </w:pPr>
    </w:p>
    <w:p w14:paraId="37460F4D" w14:textId="77777777" w:rsidR="003B523E" w:rsidRDefault="003B523E" w:rsidP="009F777A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14:paraId="15C5CE59" w14:textId="77777777" w:rsidR="003B523E" w:rsidRDefault="003B523E" w:rsidP="003B523E">
      <w:pPr>
        <w:pStyle w:val="Standard"/>
        <w:tabs>
          <w:tab w:val="left" w:pos="283"/>
        </w:tabs>
        <w:jc w:val="both"/>
      </w:pPr>
      <w:r>
        <w:t>Przebieg rekrutacji dzieci do  żłobka obejmuje:</w:t>
      </w:r>
    </w:p>
    <w:p w14:paraId="6089E9D9" w14:textId="26AFFD45" w:rsidR="003B523E" w:rsidRDefault="003B523E" w:rsidP="003B523E">
      <w:pPr>
        <w:pStyle w:val="Standard"/>
        <w:numPr>
          <w:ilvl w:val="0"/>
          <w:numId w:val="5"/>
        </w:numPr>
        <w:jc w:val="both"/>
      </w:pPr>
      <w:r>
        <w:t>określenie liczby miejsc przyjęcia dzieci do placówki,</w:t>
      </w:r>
    </w:p>
    <w:p w14:paraId="25DD088B" w14:textId="77777777" w:rsidR="003B523E" w:rsidRDefault="003B523E" w:rsidP="003B523E">
      <w:pPr>
        <w:pStyle w:val="Standard"/>
        <w:numPr>
          <w:ilvl w:val="0"/>
          <w:numId w:val="6"/>
        </w:numPr>
        <w:jc w:val="both"/>
      </w:pPr>
      <w:r>
        <w:t xml:space="preserve">ogłoszenie rekrutacji dzieci  na  dany rok szkolny w formie pisemnej na tablicy ogłoszeń                 w placówce, </w:t>
      </w:r>
    </w:p>
    <w:p w14:paraId="4689A828" w14:textId="489400FE" w:rsidR="003B523E" w:rsidRDefault="003B523E" w:rsidP="003B523E">
      <w:pPr>
        <w:pStyle w:val="Standard"/>
        <w:numPr>
          <w:ilvl w:val="0"/>
          <w:numId w:val="6"/>
        </w:numPr>
        <w:jc w:val="both"/>
      </w:pPr>
      <w:r>
        <w:t xml:space="preserve">przyjmowanie wniosków o przyjęcie dziecka  do Żłobka </w:t>
      </w:r>
      <w:r w:rsidR="00ED1400">
        <w:t xml:space="preserve">Samorządowego </w:t>
      </w:r>
      <w:r>
        <w:t xml:space="preserve">w </w:t>
      </w:r>
      <w:r w:rsidR="00ED1400">
        <w:t>Chodczu</w:t>
      </w:r>
      <w:r>
        <w:t xml:space="preserve">  oraz innych  wymaganych dokumentów;</w:t>
      </w:r>
    </w:p>
    <w:p w14:paraId="2A04EE15" w14:textId="6AEDD5B4" w:rsidR="003B523E" w:rsidRDefault="003B523E" w:rsidP="003B523E">
      <w:pPr>
        <w:pStyle w:val="Standard"/>
        <w:numPr>
          <w:ilvl w:val="0"/>
          <w:numId w:val="6"/>
        </w:numPr>
        <w:jc w:val="both"/>
      </w:pPr>
      <w:r>
        <w:t>powołanie Komisji Rekrutacyjnej,</w:t>
      </w:r>
    </w:p>
    <w:p w14:paraId="1A2E7685" w14:textId="5971DADF" w:rsidR="003B523E" w:rsidRDefault="003B523E" w:rsidP="003B523E">
      <w:pPr>
        <w:pStyle w:val="Standard"/>
        <w:numPr>
          <w:ilvl w:val="0"/>
          <w:numId w:val="6"/>
        </w:numPr>
        <w:jc w:val="both"/>
      </w:pPr>
      <w:r>
        <w:t xml:space="preserve">posiedzenie Komisji Rekrutacyjnej </w:t>
      </w:r>
      <w:r w:rsidR="009F777A">
        <w:t>oraz weryfikacja dokumentów rekrutacyjnych</w:t>
      </w:r>
      <w:r>
        <w:t>,</w:t>
      </w:r>
    </w:p>
    <w:p w14:paraId="03858C76" w14:textId="77777777" w:rsidR="003B523E" w:rsidRDefault="003B523E" w:rsidP="003B523E">
      <w:pPr>
        <w:pStyle w:val="Standard"/>
        <w:numPr>
          <w:ilvl w:val="0"/>
          <w:numId w:val="6"/>
        </w:numPr>
        <w:jc w:val="both"/>
      </w:pPr>
      <w:r>
        <w:t>ogłoszenie wyników rekrutacji dzieci do Żłobk</w:t>
      </w:r>
      <w:r w:rsidR="00024007">
        <w:t>a Samorządowego w Chodczu.</w:t>
      </w:r>
    </w:p>
    <w:p w14:paraId="16ACF93C" w14:textId="77777777" w:rsidR="00E54639" w:rsidRDefault="00E54639" w:rsidP="003B523E">
      <w:pPr>
        <w:pStyle w:val="Standard"/>
        <w:jc w:val="both"/>
      </w:pPr>
    </w:p>
    <w:p w14:paraId="44EFA9C8" w14:textId="77777777" w:rsidR="003B523E" w:rsidRDefault="003B523E" w:rsidP="003B523E">
      <w:pPr>
        <w:pStyle w:val="Standard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Rozdział II  </w:t>
      </w:r>
    </w:p>
    <w:p w14:paraId="395144D5" w14:textId="04E23E2E" w:rsidR="003B523E" w:rsidRDefault="003B523E" w:rsidP="003B523E">
      <w:pPr>
        <w:pStyle w:val="Standard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Zasady dokonywania naboru dzieci do Żłobka</w:t>
      </w:r>
    </w:p>
    <w:p w14:paraId="767813D8" w14:textId="77777777" w:rsidR="00E54639" w:rsidRDefault="00E54639" w:rsidP="003B523E">
      <w:pPr>
        <w:pStyle w:val="Standard"/>
        <w:jc w:val="both"/>
        <w:rPr>
          <w:b/>
          <w:sz w:val="26"/>
          <w:szCs w:val="26"/>
          <w:u w:val="single"/>
        </w:rPr>
      </w:pPr>
    </w:p>
    <w:p w14:paraId="7DCA7DC9" w14:textId="77777777" w:rsidR="003B523E" w:rsidRDefault="003B523E" w:rsidP="009F777A">
      <w:pPr>
        <w:pStyle w:val="Standard"/>
        <w:jc w:val="center"/>
        <w:rPr>
          <w:b/>
          <w:bCs/>
        </w:rPr>
      </w:pPr>
      <w:r>
        <w:rPr>
          <w:b/>
          <w:bCs/>
        </w:rPr>
        <w:t>§ 2</w:t>
      </w:r>
    </w:p>
    <w:p w14:paraId="5C488320" w14:textId="22272ABC" w:rsidR="003B523E" w:rsidRDefault="009F777A" w:rsidP="003B523E">
      <w:pPr>
        <w:pStyle w:val="Standard"/>
        <w:numPr>
          <w:ilvl w:val="0"/>
          <w:numId w:val="7"/>
        </w:numPr>
        <w:tabs>
          <w:tab w:val="left" w:pos="-6197"/>
          <w:tab w:val="left" w:pos="-4335"/>
        </w:tabs>
        <w:jc w:val="both"/>
        <w:rPr>
          <w:color w:val="000000"/>
        </w:rPr>
      </w:pPr>
      <w:r>
        <w:rPr>
          <w:color w:val="000000"/>
        </w:rPr>
        <w:t>Rekrutacja</w:t>
      </w:r>
      <w:r w:rsidR="003B523E">
        <w:rPr>
          <w:color w:val="000000"/>
        </w:rPr>
        <w:t xml:space="preserve"> do żłobka prowadzon</w:t>
      </w:r>
      <w:r>
        <w:rPr>
          <w:color w:val="000000"/>
        </w:rPr>
        <w:t>a</w:t>
      </w:r>
      <w:r w:rsidR="003B523E">
        <w:rPr>
          <w:color w:val="000000"/>
        </w:rPr>
        <w:t xml:space="preserve"> </w:t>
      </w:r>
      <w:r>
        <w:rPr>
          <w:color w:val="000000"/>
        </w:rPr>
        <w:t>jest</w:t>
      </w:r>
      <w:r w:rsidR="003B523E">
        <w:rPr>
          <w:color w:val="000000"/>
        </w:rPr>
        <w:t xml:space="preserve"> przez cały rok.</w:t>
      </w:r>
    </w:p>
    <w:p w14:paraId="64DB4D3F" w14:textId="77777777" w:rsidR="003B523E" w:rsidRDefault="003B523E" w:rsidP="003B523E">
      <w:pPr>
        <w:pStyle w:val="Standard"/>
        <w:numPr>
          <w:ilvl w:val="0"/>
          <w:numId w:val="7"/>
        </w:numPr>
        <w:tabs>
          <w:tab w:val="left" w:pos="-6197"/>
          <w:tab w:val="left" w:pos="-4335"/>
        </w:tabs>
        <w:jc w:val="both"/>
        <w:rPr>
          <w:color w:val="000000"/>
        </w:rPr>
      </w:pPr>
      <w:r>
        <w:rPr>
          <w:color w:val="000000"/>
        </w:rPr>
        <w:t>Przyjęcia dzieci odbywają się w miarę posiadanych wolnych miejsc.</w:t>
      </w:r>
    </w:p>
    <w:p w14:paraId="4C2F55EF" w14:textId="77777777" w:rsidR="003B523E" w:rsidRDefault="003B523E" w:rsidP="003B523E">
      <w:pPr>
        <w:pStyle w:val="Standard"/>
        <w:numPr>
          <w:ilvl w:val="0"/>
          <w:numId w:val="7"/>
        </w:numPr>
        <w:tabs>
          <w:tab w:val="left" w:pos="-6197"/>
          <w:tab w:val="left" w:pos="-4335"/>
        </w:tabs>
        <w:jc w:val="both"/>
        <w:rPr>
          <w:color w:val="000000"/>
        </w:rPr>
      </w:pPr>
      <w:r>
        <w:rPr>
          <w:color w:val="000000"/>
        </w:rPr>
        <w:t xml:space="preserve">Ze świadczeń żłobka mogą korzystać dzieci zamieszkałe na terenie Gminy </w:t>
      </w:r>
      <w:r w:rsidR="00024007">
        <w:rPr>
          <w:color w:val="000000"/>
        </w:rPr>
        <w:t>Chodecz</w:t>
      </w:r>
      <w:r>
        <w:rPr>
          <w:color w:val="000000"/>
        </w:rPr>
        <w:t>.</w:t>
      </w:r>
    </w:p>
    <w:p w14:paraId="4F0088D1" w14:textId="6EA181C0" w:rsidR="003B523E" w:rsidRDefault="003B523E" w:rsidP="003B523E">
      <w:pPr>
        <w:pStyle w:val="Standard"/>
        <w:numPr>
          <w:ilvl w:val="0"/>
          <w:numId w:val="7"/>
        </w:numPr>
        <w:tabs>
          <w:tab w:val="left" w:pos="-6197"/>
          <w:tab w:val="left" w:pos="-4335"/>
        </w:tabs>
        <w:jc w:val="both"/>
        <w:rPr>
          <w:color w:val="000000"/>
        </w:rPr>
      </w:pPr>
      <w:r>
        <w:rPr>
          <w:color w:val="000000"/>
        </w:rPr>
        <w:t>Dzieci z innych gmin mogą korzystać ze świadczeń żłobka w przypadku</w:t>
      </w:r>
      <w:r w:rsidR="009F777A">
        <w:rPr>
          <w:color w:val="000000"/>
        </w:rPr>
        <w:t>,</w:t>
      </w:r>
      <w:r>
        <w:rPr>
          <w:color w:val="000000"/>
        </w:rPr>
        <w:t xml:space="preserve"> gdy po przeprowadzonym postępowaniu rekrutacyjnym placówka nadal dysponuje wolnymi miejscami</w:t>
      </w:r>
      <w:r w:rsidR="00024007">
        <w:rPr>
          <w:color w:val="000000"/>
        </w:rPr>
        <w:t>.</w:t>
      </w:r>
    </w:p>
    <w:p w14:paraId="628D8F58" w14:textId="318AB4A1" w:rsidR="003B523E" w:rsidRDefault="003B523E" w:rsidP="003B523E">
      <w:pPr>
        <w:pStyle w:val="Standard"/>
        <w:numPr>
          <w:ilvl w:val="0"/>
          <w:numId w:val="7"/>
        </w:numPr>
        <w:tabs>
          <w:tab w:val="left" w:pos="-6197"/>
          <w:tab w:val="left" w:pos="-4335"/>
        </w:tabs>
        <w:jc w:val="both"/>
      </w:pPr>
      <w:r>
        <w:rPr>
          <w:color w:val="000000"/>
        </w:rPr>
        <w:t>Ze świadczeń żłobka mogą korzystać dzieci</w:t>
      </w:r>
      <w:r>
        <w:t xml:space="preserve"> w wieku od  20 tygodnia życia do ukończenia roku szkolnego, w którym dziecko skończy 3 rok życia.</w:t>
      </w:r>
    </w:p>
    <w:p w14:paraId="3140454D" w14:textId="0416435F" w:rsidR="00184B61" w:rsidRDefault="00184B61" w:rsidP="003B523E">
      <w:pPr>
        <w:pStyle w:val="Standard"/>
        <w:numPr>
          <w:ilvl w:val="0"/>
          <w:numId w:val="7"/>
        </w:numPr>
        <w:tabs>
          <w:tab w:val="left" w:pos="-6197"/>
          <w:tab w:val="left" w:pos="-4335"/>
        </w:tabs>
        <w:jc w:val="both"/>
      </w:pPr>
      <w:r>
        <w:t>Ze świadczeń żłobka mogą korzystać również dzieci do 4 roku życia, gdy niemożliwe lub utrudnione jest objęcie go wychowaniem przedszkolnym.</w:t>
      </w:r>
    </w:p>
    <w:p w14:paraId="407FF77A" w14:textId="44FB84D5" w:rsidR="009F777A" w:rsidRDefault="003B523E" w:rsidP="009F777A">
      <w:pPr>
        <w:pStyle w:val="Standard"/>
        <w:numPr>
          <w:ilvl w:val="0"/>
          <w:numId w:val="7"/>
        </w:numPr>
        <w:tabs>
          <w:tab w:val="left" w:pos="-6197"/>
          <w:tab w:val="left" w:pos="-4335"/>
        </w:tabs>
        <w:jc w:val="both"/>
      </w:pPr>
      <w:r>
        <w:t xml:space="preserve"> Warunkiem do przyjęcia dziecka jest złożenie przez rodziców/ prawnych opiekunów „Wniosku o przyjęcie dziecka do żłobka”  wraz z innymi wymaganymi dokumentami</w:t>
      </w:r>
      <w:r w:rsidR="009F777A">
        <w:t>, o których mowa w par. 4</w:t>
      </w:r>
      <w:r>
        <w:t>.</w:t>
      </w:r>
    </w:p>
    <w:p w14:paraId="715A0DAD" w14:textId="5CDB788D" w:rsidR="003B523E" w:rsidRDefault="003B523E" w:rsidP="009F777A">
      <w:pPr>
        <w:pStyle w:val="Standard"/>
        <w:numPr>
          <w:ilvl w:val="0"/>
          <w:numId w:val="7"/>
        </w:numPr>
        <w:tabs>
          <w:tab w:val="left" w:pos="-6197"/>
          <w:tab w:val="left" w:pos="-4335"/>
        </w:tabs>
        <w:jc w:val="both"/>
      </w:pPr>
      <w:r>
        <w:t>Do dzieci uczęszczających do  placówki stosuje się zasadę kontynuacji opieki</w:t>
      </w:r>
      <w:r w:rsidR="007D0D71">
        <w:t>,</w:t>
      </w:r>
      <w:r>
        <w:t xml:space="preserve"> rodzice </w:t>
      </w:r>
      <w:r w:rsidR="007D0D71">
        <w:t xml:space="preserve">/opiekunowie prawni </w:t>
      </w:r>
      <w:r>
        <w:t xml:space="preserve">składają deklarację o kontynuowaniu opieki w żłobku </w:t>
      </w:r>
    </w:p>
    <w:p w14:paraId="6AACA245" w14:textId="7AACCC3D" w:rsidR="009F777A" w:rsidRDefault="009F777A" w:rsidP="009F777A">
      <w:pPr>
        <w:pStyle w:val="Standard"/>
        <w:numPr>
          <w:ilvl w:val="0"/>
          <w:numId w:val="7"/>
        </w:numPr>
        <w:tabs>
          <w:tab w:val="left" w:pos="-6197"/>
          <w:tab w:val="left" w:pos="-4335"/>
        </w:tabs>
        <w:jc w:val="both"/>
      </w:pPr>
      <w:r>
        <w:t>D</w:t>
      </w:r>
      <w:r>
        <w:t>zieci, które kontynuują w kolejnym roku opiekę przyjmowane są poza rekrutacją.</w:t>
      </w:r>
    </w:p>
    <w:p w14:paraId="26CB9CC3" w14:textId="77777777" w:rsidR="003B523E" w:rsidRDefault="003B523E" w:rsidP="003B523E">
      <w:pPr>
        <w:pStyle w:val="Standard"/>
        <w:tabs>
          <w:tab w:val="left" w:pos="-4037"/>
          <w:tab w:val="left" w:pos="-2175"/>
        </w:tabs>
        <w:ind w:left="720"/>
        <w:jc w:val="both"/>
      </w:pPr>
    </w:p>
    <w:p w14:paraId="5FEC1B82" w14:textId="48D1F00A" w:rsidR="003B523E" w:rsidRDefault="003B523E" w:rsidP="009F777A">
      <w:pPr>
        <w:pStyle w:val="Standard"/>
        <w:tabs>
          <w:tab w:val="left" w:pos="2428"/>
        </w:tabs>
        <w:jc w:val="center"/>
        <w:rPr>
          <w:b/>
          <w:bCs/>
        </w:rPr>
      </w:pPr>
      <w:r>
        <w:rPr>
          <w:b/>
          <w:bCs/>
        </w:rPr>
        <w:t>§ 3</w:t>
      </w:r>
    </w:p>
    <w:p w14:paraId="0D0E2FB6" w14:textId="31A2321F" w:rsidR="00F76B70" w:rsidRDefault="003B523E" w:rsidP="003B523E">
      <w:pPr>
        <w:pStyle w:val="Standard"/>
        <w:numPr>
          <w:ilvl w:val="0"/>
          <w:numId w:val="8"/>
        </w:numPr>
        <w:tabs>
          <w:tab w:val="left" w:pos="-6599"/>
        </w:tabs>
        <w:jc w:val="both"/>
      </w:pPr>
      <w:r>
        <w:t>W przypadku</w:t>
      </w:r>
      <w:r w:rsidR="009F777A">
        <w:t>,</w:t>
      </w:r>
      <w:r>
        <w:t xml:space="preserve"> gdy liczba kandydatów jest większa niż liczba </w:t>
      </w:r>
      <w:r w:rsidR="00E948D9">
        <w:t>miejsc,</w:t>
      </w:r>
      <w:r>
        <w:t xml:space="preserve"> </w:t>
      </w:r>
      <w:r w:rsidR="005808E3">
        <w:t>pierwszeństwo w przyjęciu do Żłobka mają</w:t>
      </w:r>
      <w:r w:rsidR="009F777A">
        <w:t xml:space="preserve"> osoby spełniające następujące kryteria</w:t>
      </w:r>
      <w:r w:rsidR="005808E3">
        <w:t>:</w:t>
      </w:r>
      <w:r>
        <w:t xml:space="preserve">   </w:t>
      </w:r>
    </w:p>
    <w:p w14:paraId="48A49A73" w14:textId="77777777" w:rsidR="00F76B70" w:rsidRDefault="00F76B70" w:rsidP="00F76B70">
      <w:pPr>
        <w:pStyle w:val="Standard"/>
        <w:numPr>
          <w:ilvl w:val="0"/>
          <w:numId w:val="31"/>
        </w:numPr>
        <w:tabs>
          <w:tab w:val="left" w:pos="-6599"/>
        </w:tabs>
        <w:jc w:val="both"/>
      </w:pPr>
      <w:r>
        <w:t>KRYTERIA OBLIGATORYJNE</w:t>
      </w:r>
      <w:r w:rsidR="003B523E">
        <w:t xml:space="preserve"> </w:t>
      </w:r>
      <w:r>
        <w:t>:</w:t>
      </w:r>
    </w:p>
    <w:p w14:paraId="09EFD881" w14:textId="39851966" w:rsidR="003B523E" w:rsidRDefault="00F76B70" w:rsidP="00F76B70">
      <w:pPr>
        <w:pStyle w:val="Standard"/>
        <w:numPr>
          <w:ilvl w:val="0"/>
          <w:numId w:val="33"/>
        </w:numPr>
        <w:tabs>
          <w:tab w:val="left" w:pos="-6599"/>
        </w:tabs>
        <w:jc w:val="both"/>
      </w:pPr>
      <w:r>
        <w:lastRenderedPageBreak/>
        <w:t>Osoby będące na urlopach macierzyńskim/ rodzicielskim/wychowawczym,</w:t>
      </w:r>
    </w:p>
    <w:p w14:paraId="422C2D41" w14:textId="5F15414F" w:rsidR="00F76B70" w:rsidRDefault="00F76B70" w:rsidP="00F76B70">
      <w:pPr>
        <w:pStyle w:val="Standard"/>
        <w:numPr>
          <w:ilvl w:val="0"/>
          <w:numId w:val="33"/>
        </w:numPr>
        <w:tabs>
          <w:tab w:val="left" w:pos="-6599"/>
        </w:tabs>
        <w:jc w:val="both"/>
      </w:pPr>
      <w:r>
        <w:t>Osoby bezrobotne wyłączone z rynku pracy w związku ze sprawowa</w:t>
      </w:r>
      <w:r w:rsidR="00E128D3">
        <w:t>niem opieki nad dzieckiem do lat 3,</w:t>
      </w:r>
    </w:p>
    <w:p w14:paraId="4D775F98" w14:textId="5615C612" w:rsidR="00E128D3" w:rsidRDefault="00E128D3" w:rsidP="00F76B70">
      <w:pPr>
        <w:pStyle w:val="Standard"/>
        <w:numPr>
          <w:ilvl w:val="0"/>
          <w:numId w:val="33"/>
        </w:numPr>
        <w:tabs>
          <w:tab w:val="left" w:pos="-6599"/>
        </w:tabs>
        <w:jc w:val="both"/>
      </w:pPr>
      <w:r>
        <w:t>Osoby mieszkające, pracujące lub uczące się na terenie powiatu włocławskiego.</w:t>
      </w:r>
    </w:p>
    <w:p w14:paraId="1C5C79B5" w14:textId="22B5CE13" w:rsidR="00E128D3" w:rsidRDefault="00E128D3" w:rsidP="00E128D3">
      <w:pPr>
        <w:pStyle w:val="Standard"/>
        <w:tabs>
          <w:tab w:val="left" w:pos="-6599"/>
        </w:tabs>
        <w:ind w:left="720"/>
        <w:jc w:val="both"/>
      </w:pPr>
    </w:p>
    <w:p w14:paraId="33AF8705" w14:textId="69584208" w:rsidR="00E128D3" w:rsidRDefault="00E128D3" w:rsidP="00E128D3">
      <w:pPr>
        <w:pStyle w:val="Standard"/>
        <w:numPr>
          <w:ilvl w:val="0"/>
          <w:numId w:val="31"/>
        </w:numPr>
        <w:tabs>
          <w:tab w:val="left" w:pos="-6599"/>
        </w:tabs>
        <w:jc w:val="both"/>
      </w:pPr>
      <w:r>
        <w:t>KRYTERIA PREMIUJĄCE:</w:t>
      </w:r>
    </w:p>
    <w:p w14:paraId="79EA1C19" w14:textId="42366649" w:rsidR="00E128D3" w:rsidRDefault="00E128D3" w:rsidP="00E128D3">
      <w:pPr>
        <w:pStyle w:val="Standard"/>
        <w:numPr>
          <w:ilvl w:val="0"/>
          <w:numId w:val="34"/>
        </w:numPr>
        <w:tabs>
          <w:tab w:val="left" w:pos="-6599"/>
        </w:tabs>
        <w:jc w:val="both"/>
      </w:pPr>
      <w:r>
        <w:t>Osoby, które zadeklarują powrót do pracy lub podjęcie pracy w ciągu 3 miesięcy od dnia przystąpienia do projektu</w:t>
      </w:r>
      <w:r w:rsidR="00BA06F1">
        <w:t xml:space="preserve"> –</w:t>
      </w:r>
      <w:r>
        <w:t xml:space="preserve"> 10</w:t>
      </w:r>
      <w:r w:rsidR="00BA06F1">
        <w:t xml:space="preserve"> p</w:t>
      </w:r>
      <w:r>
        <w:t>kt.</w:t>
      </w:r>
    </w:p>
    <w:p w14:paraId="6368887E" w14:textId="663C6604" w:rsidR="00E128D3" w:rsidRDefault="00E128D3" w:rsidP="00E128D3">
      <w:pPr>
        <w:pStyle w:val="Standard"/>
        <w:numPr>
          <w:ilvl w:val="0"/>
          <w:numId w:val="34"/>
        </w:numPr>
        <w:tabs>
          <w:tab w:val="left" w:pos="-6599"/>
        </w:tabs>
        <w:jc w:val="both"/>
      </w:pPr>
      <w:r>
        <w:t>Osoby mieszkające na terenie Gminy Chodecz</w:t>
      </w:r>
      <w:r w:rsidR="00BA06F1">
        <w:t xml:space="preserve"> – </w:t>
      </w:r>
      <w:r>
        <w:t>5</w:t>
      </w:r>
      <w:r w:rsidR="00BA06F1">
        <w:t xml:space="preserve"> </w:t>
      </w:r>
      <w:r>
        <w:t>pkt</w:t>
      </w:r>
      <w:r w:rsidR="006342D6">
        <w:t>,</w:t>
      </w:r>
    </w:p>
    <w:p w14:paraId="62026692" w14:textId="2E06494A" w:rsidR="006342D6" w:rsidRDefault="006342D6" w:rsidP="00E128D3">
      <w:pPr>
        <w:pStyle w:val="Standard"/>
        <w:numPr>
          <w:ilvl w:val="0"/>
          <w:numId w:val="34"/>
        </w:numPr>
        <w:tabs>
          <w:tab w:val="left" w:pos="-6599"/>
        </w:tabs>
        <w:jc w:val="both"/>
      </w:pPr>
      <w:r>
        <w:t>Osoby z rodzin, w których oboje rodzice nie pracują</w:t>
      </w:r>
      <w:r w:rsidR="00BA06F1">
        <w:t xml:space="preserve"> –</w:t>
      </w:r>
      <w:r>
        <w:t xml:space="preserve"> 10</w:t>
      </w:r>
      <w:r w:rsidR="00BA06F1">
        <w:t xml:space="preserve"> </w:t>
      </w:r>
      <w:r>
        <w:t>pkt.,</w:t>
      </w:r>
    </w:p>
    <w:p w14:paraId="405FAE38" w14:textId="39488672" w:rsidR="006342D6" w:rsidRDefault="006342D6" w:rsidP="00E128D3">
      <w:pPr>
        <w:pStyle w:val="Standard"/>
        <w:numPr>
          <w:ilvl w:val="0"/>
          <w:numId w:val="34"/>
        </w:numPr>
        <w:tabs>
          <w:tab w:val="left" w:pos="-6599"/>
        </w:tabs>
        <w:jc w:val="both"/>
      </w:pPr>
      <w:r>
        <w:t>Osoby z orzeczeniami o niepełnosprawności</w:t>
      </w:r>
      <w:r w:rsidR="00BA06F1">
        <w:t xml:space="preserve"> – </w:t>
      </w:r>
      <w:r>
        <w:t>10</w:t>
      </w:r>
      <w:r w:rsidR="00BA06F1">
        <w:t xml:space="preserve"> </w:t>
      </w:r>
      <w:bookmarkStart w:id="0" w:name="_GoBack"/>
      <w:bookmarkEnd w:id="0"/>
      <w:r>
        <w:t>pkt.,</w:t>
      </w:r>
    </w:p>
    <w:p w14:paraId="26B7CC5D" w14:textId="7F45D71F" w:rsidR="006342D6" w:rsidRDefault="006342D6" w:rsidP="00E128D3">
      <w:pPr>
        <w:pStyle w:val="Standard"/>
        <w:numPr>
          <w:ilvl w:val="0"/>
          <w:numId w:val="34"/>
        </w:numPr>
        <w:tabs>
          <w:tab w:val="left" w:pos="-6599"/>
        </w:tabs>
        <w:jc w:val="both"/>
      </w:pPr>
      <w:r>
        <w:t>Osoby, których dzieci w wieku do lat 3, posiadają orzeczenie o niepełnosprawności</w:t>
      </w:r>
      <w:r w:rsidR="00BA06F1">
        <w:t xml:space="preserve"> </w:t>
      </w:r>
      <w:r>
        <w:t>-10</w:t>
      </w:r>
      <w:r w:rsidR="00BA06F1">
        <w:t xml:space="preserve"> </w:t>
      </w:r>
      <w:r>
        <w:t>pkt.</w:t>
      </w:r>
    </w:p>
    <w:p w14:paraId="7959958C" w14:textId="77777777" w:rsidR="009F777A" w:rsidRDefault="009F777A" w:rsidP="006342D6">
      <w:pPr>
        <w:pStyle w:val="Standard"/>
        <w:tabs>
          <w:tab w:val="left" w:pos="-6599"/>
        </w:tabs>
        <w:jc w:val="both"/>
      </w:pPr>
    </w:p>
    <w:p w14:paraId="660B67A2" w14:textId="5D90D4E7" w:rsidR="009F777A" w:rsidRDefault="009F777A" w:rsidP="009F777A">
      <w:pPr>
        <w:pStyle w:val="Standard"/>
        <w:tabs>
          <w:tab w:val="left" w:pos="2428"/>
        </w:tabs>
        <w:jc w:val="center"/>
        <w:rPr>
          <w:b/>
          <w:bCs/>
        </w:rPr>
      </w:pPr>
      <w:r>
        <w:rPr>
          <w:b/>
          <w:bCs/>
        </w:rPr>
        <w:t xml:space="preserve">§ </w:t>
      </w:r>
      <w:r>
        <w:rPr>
          <w:b/>
          <w:bCs/>
        </w:rPr>
        <w:t>4</w:t>
      </w:r>
    </w:p>
    <w:p w14:paraId="17D9414E" w14:textId="73069BF2" w:rsidR="009F777A" w:rsidRPr="009F777A" w:rsidRDefault="009F777A" w:rsidP="009F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7A">
        <w:rPr>
          <w:rFonts w:ascii="Times New Roman" w:hAnsi="Times New Roman" w:cs="Times New Roman"/>
          <w:sz w:val="24"/>
          <w:szCs w:val="24"/>
        </w:rPr>
        <w:t xml:space="preserve">Osoba zainteresowana </w:t>
      </w:r>
      <w:r w:rsidRPr="009F777A">
        <w:rPr>
          <w:rFonts w:ascii="Times New Roman" w:hAnsi="Times New Roman" w:cs="Times New Roman"/>
          <w:sz w:val="24"/>
          <w:szCs w:val="24"/>
        </w:rPr>
        <w:t>skorzystaniem z oferty Żłobka</w:t>
      </w:r>
      <w:r w:rsidRPr="009F777A">
        <w:rPr>
          <w:rFonts w:ascii="Times New Roman" w:hAnsi="Times New Roman" w:cs="Times New Roman"/>
          <w:sz w:val="24"/>
          <w:szCs w:val="24"/>
        </w:rPr>
        <w:t xml:space="preserve"> jest zobowiązana do przedłożenia w trakcie procesu rekrutacji następujących dokumentów:</w:t>
      </w:r>
    </w:p>
    <w:p w14:paraId="3749AD1D" w14:textId="77777777" w:rsidR="006342D6" w:rsidRDefault="006342D6" w:rsidP="009F777A">
      <w:pPr>
        <w:pStyle w:val="Standard"/>
        <w:numPr>
          <w:ilvl w:val="0"/>
          <w:numId w:val="41"/>
        </w:numPr>
        <w:tabs>
          <w:tab w:val="left" w:pos="-6599"/>
        </w:tabs>
        <w:jc w:val="both"/>
      </w:pPr>
      <w:r>
        <w:t>DOKUMENTY POTWIERDZAJĄCE SPEŁNIENIE KRYTERIÓW OBLIGATORYJNYCH:</w:t>
      </w:r>
    </w:p>
    <w:p w14:paraId="45BDD892" w14:textId="28043126" w:rsidR="006342D6" w:rsidRDefault="006342D6" w:rsidP="006342D6">
      <w:pPr>
        <w:pStyle w:val="Standard"/>
        <w:numPr>
          <w:ilvl w:val="0"/>
          <w:numId w:val="36"/>
        </w:numPr>
        <w:tabs>
          <w:tab w:val="left" w:pos="-6599"/>
        </w:tabs>
        <w:jc w:val="both"/>
      </w:pPr>
      <w:r>
        <w:t xml:space="preserve"> Osoby na urlopie na macierzyńskim/rodzicielskim- zaświadczenie z pracy, że dana osoba przebywa na urlopie macierzyńskim/rodzicielskim lub oświadczenie uczestnika,</w:t>
      </w:r>
    </w:p>
    <w:p w14:paraId="43DE3B7F" w14:textId="72074479" w:rsidR="006342D6" w:rsidRDefault="006342D6" w:rsidP="006342D6">
      <w:pPr>
        <w:pStyle w:val="Standard"/>
        <w:numPr>
          <w:ilvl w:val="0"/>
          <w:numId w:val="36"/>
        </w:numPr>
        <w:tabs>
          <w:tab w:val="left" w:pos="-6599"/>
        </w:tabs>
        <w:jc w:val="both"/>
      </w:pPr>
      <w:r>
        <w:t>Osoby bezrobotne- zaświadczenie z PUP o statusie osoby bezrobotnej,</w:t>
      </w:r>
    </w:p>
    <w:p w14:paraId="1BDAD2F1" w14:textId="2D2D32E5" w:rsidR="006342D6" w:rsidRDefault="006342D6" w:rsidP="006342D6">
      <w:pPr>
        <w:pStyle w:val="Standard"/>
        <w:numPr>
          <w:ilvl w:val="0"/>
          <w:numId w:val="36"/>
        </w:numPr>
        <w:tabs>
          <w:tab w:val="left" w:pos="-6599"/>
        </w:tabs>
        <w:jc w:val="both"/>
      </w:pPr>
      <w:r>
        <w:t>Osoby uczące się- zaświadczenie ze szkoły o statusie ucznia,</w:t>
      </w:r>
    </w:p>
    <w:p w14:paraId="3A064DB0" w14:textId="2AC506AA" w:rsidR="006342D6" w:rsidRDefault="006342D6" w:rsidP="006342D6">
      <w:pPr>
        <w:pStyle w:val="Standard"/>
        <w:numPr>
          <w:ilvl w:val="0"/>
          <w:numId w:val="36"/>
        </w:numPr>
        <w:tabs>
          <w:tab w:val="left" w:pos="-6599"/>
        </w:tabs>
        <w:jc w:val="both"/>
      </w:pPr>
      <w:r>
        <w:t>Osoby przebywające na urlopie wychowawczym- zaświadczenie od pracodawcy o przebywaniu na urlopie wychowawczym,</w:t>
      </w:r>
    </w:p>
    <w:p w14:paraId="639D7CBA" w14:textId="39E174E4" w:rsidR="006342D6" w:rsidRDefault="006342D6" w:rsidP="006342D6">
      <w:pPr>
        <w:pStyle w:val="Standard"/>
        <w:numPr>
          <w:ilvl w:val="0"/>
          <w:numId w:val="36"/>
        </w:numPr>
        <w:tabs>
          <w:tab w:val="left" w:pos="-6599"/>
        </w:tabs>
        <w:jc w:val="both"/>
      </w:pPr>
      <w:r>
        <w:t>Zaświadczenie z</w:t>
      </w:r>
      <w:r w:rsidR="005C6881">
        <w:t xml:space="preserve"> </w:t>
      </w:r>
      <w:r>
        <w:t>USC o miejscu zamieszkania lub oświadczenie o miejscu zamieszkania.</w:t>
      </w:r>
    </w:p>
    <w:p w14:paraId="194E1C4F" w14:textId="7E529B03" w:rsidR="005C6881" w:rsidRDefault="005C6881" w:rsidP="009F777A">
      <w:pPr>
        <w:pStyle w:val="Standard"/>
        <w:numPr>
          <w:ilvl w:val="0"/>
          <w:numId w:val="41"/>
        </w:numPr>
        <w:tabs>
          <w:tab w:val="left" w:pos="-6599"/>
        </w:tabs>
        <w:jc w:val="both"/>
      </w:pPr>
      <w:r>
        <w:t>DOKUMENTY POTWIERDZAJĄCE SPEŁNIENIE WYMAGAŃ PREMIUJĄCYCH:</w:t>
      </w:r>
    </w:p>
    <w:p w14:paraId="4211C969" w14:textId="102CF3DB" w:rsidR="005C6881" w:rsidRDefault="005C6881" w:rsidP="005C6881">
      <w:pPr>
        <w:pStyle w:val="Standard"/>
        <w:numPr>
          <w:ilvl w:val="0"/>
          <w:numId w:val="38"/>
        </w:numPr>
        <w:tabs>
          <w:tab w:val="left" w:pos="-6599"/>
        </w:tabs>
        <w:jc w:val="both"/>
      </w:pPr>
      <w:r>
        <w:t xml:space="preserve">Oświadczenie uczestnika o powrocie do pracy lub jej podjęciu w terminie do 3 </w:t>
      </w:r>
      <w:r w:rsidR="009F777A">
        <w:t>miesięcy</w:t>
      </w:r>
      <w:r>
        <w:t xml:space="preserve"> od przystąpienia do projektu, a następnie przedłożeniu zaświadczenia od pracodawcy o zatrudnieniu,</w:t>
      </w:r>
    </w:p>
    <w:p w14:paraId="31534C59" w14:textId="7D35AB7E" w:rsidR="005C6881" w:rsidRDefault="005C6881" w:rsidP="005C6881">
      <w:pPr>
        <w:pStyle w:val="Standard"/>
        <w:numPr>
          <w:ilvl w:val="0"/>
          <w:numId w:val="38"/>
        </w:numPr>
        <w:tabs>
          <w:tab w:val="left" w:pos="-6599"/>
        </w:tabs>
        <w:jc w:val="both"/>
      </w:pPr>
      <w:r>
        <w:t>Zaświadczeni z USC oświadczenie uczestnika o miejscu zamieszkania,</w:t>
      </w:r>
    </w:p>
    <w:p w14:paraId="0F00F9DC" w14:textId="79BCDDA5" w:rsidR="005C6881" w:rsidRDefault="005C6881" w:rsidP="005C6881">
      <w:pPr>
        <w:pStyle w:val="Standard"/>
        <w:numPr>
          <w:ilvl w:val="0"/>
          <w:numId w:val="38"/>
        </w:numPr>
        <w:tabs>
          <w:tab w:val="left" w:pos="-6599"/>
        </w:tabs>
        <w:jc w:val="both"/>
      </w:pPr>
      <w:r>
        <w:t>Zaświadczenie z PUP o statusie osoby bezrobotnej dla obojga rodziców/opiekunów,</w:t>
      </w:r>
    </w:p>
    <w:p w14:paraId="5D9008B0" w14:textId="52469C6D" w:rsidR="005C6881" w:rsidRDefault="005C6881" w:rsidP="005C6881">
      <w:pPr>
        <w:pStyle w:val="Standard"/>
        <w:numPr>
          <w:ilvl w:val="0"/>
          <w:numId w:val="38"/>
        </w:numPr>
        <w:tabs>
          <w:tab w:val="left" w:pos="-6599"/>
        </w:tabs>
        <w:jc w:val="both"/>
      </w:pPr>
      <w:r>
        <w:t>Kopie orzeczenia uczestnika o niepełnosprawności,</w:t>
      </w:r>
    </w:p>
    <w:p w14:paraId="36EFAE6A" w14:textId="244BD7F1" w:rsidR="003B523E" w:rsidRPr="00E948D9" w:rsidRDefault="003B523E" w:rsidP="00E948D9">
      <w:pPr>
        <w:pStyle w:val="Standard"/>
        <w:tabs>
          <w:tab w:val="left" w:pos="2711"/>
        </w:tabs>
        <w:jc w:val="both"/>
        <w:rPr>
          <w:b/>
          <w:bCs/>
        </w:rPr>
      </w:pPr>
    </w:p>
    <w:p w14:paraId="2402ED67" w14:textId="77777777" w:rsidR="003B523E" w:rsidRDefault="003B523E" w:rsidP="003B523E">
      <w:pPr>
        <w:pStyle w:val="Standard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Rozdział  III  </w:t>
      </w:r>
    </w:p>
    <w:p w14:paraId="1F5A5A8B" w14:textId="77777777" w:rsidR="003B523E" w:rsidRDefault="003B523E" w:rsidP="003B523E">
      <w:pPr>
        <w:pStyle w:val="Standard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Skład Komisji rekrutacyjnej</w:t>
      </w:r>
    </w:p>
    <w:p w14:paraId="68503CF8" w14:textId="77777777" w:rsidR="003B523E" w:rsidRDefault="003B523E" w:rsidP="009F777A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5</w:t>
      </w:r>
    </w:p>
    <w:p w14:paraId="50667201" w14:textId="7E6CB3E3" w:rsidR="003B523E" w:rsidRDefault="003B523E" w:rsidP="00497575">
      <w:pPr>
        <w:pStyle w:val="Standard"/>
        <w:numPr>
          <w:ilvl w:val="0"/>
          <w:numId w:val="14"/>
        </w:numPr>
        <w:tabs>
          <w:tab w:val="left" w:pos="-2264"/>
        </w:tabs>
        <w:jc w:val="both"/>
      </w:pPr>
      <w:r>
        <w:t xml:space="preserve">Komisja rekrutacyjna składa się z </w:t>
      </w:r>
      <w:r w:rsidR="00497575">
        <w:t>3</w:t>
      </w:r>
      <w:r>
        <w:t xml:space="preserve"> osób powołanych przez </w:t>
      </w:r>
      <w:r w:rsidR="007D0D71">
        <w:t>D</w:t>
      </w:r>
      <w:r>
        <w:t xml:space="preserve">yrektora. Przewodniczącym Komisji rekrutacyjnej jest </w:t>
      </w:r>
      <w:r w:rsidR="007D0D71">
        <w:t>D</w:t>
      </w:r>
      <w:r>
        <w:t>yrektor, członkowie wybierani są spośród opiekun</w:t>
      </w:r>
      <w:r w:rsidR="00497575">
        <w:t>ów.</w:t>
      </w:r>
    </w:p>
    <w:p w14:paraId="2B3E0A65" w14:textId="20AAD199" w:rsidR="007D0D71" w:rsidRDefault="007D0D71" w:rsidP="007D0D71">
      <w:pPr>
        <w:pStyle w:val="Standard"/>
        <w:tabs>
          <w:tab w:val="left" w:pos="-2264"/>
        </w:tabs>
        <w:ind w:left="283"/>
        <w:jc w:val="both"/>
      </w:pPr>
    </w:p>
    <w:p w14:paraId="5437AC07" w14:textId="76CF7363" w:rsidR="00426D32" w:rsidRDefault="00426D32" w:rsidP="007D0D71">
      <w:pPr>
        <w:pStyle w:val="Standard"/>
        <w:tabs>
          <w:tab w:val="left" w:pos="-2264"/>
        </w:tabs>
        <w:ind w:left="283"/>
        <w:jc w:val="both"/>
      </w:pPr>
    </w:p>
    <w:p w14:paraId="05306D94" w14:textId="77777777" w:rsidR="003B523E" w:rsidRDefault="003B523E" w:rsidP="003B523E">
      <w:pPr>
        <w:pStyle w:val="Standard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Rozdział IV</w:t>
      </w:r>
    </w:p>
    <w:p w14:paraId="2DE878BF" w14:textId="2793E403" w:rsidR="003B523E" w:rsidRDefault="003B523E" w:rsidP="003B523E">
      <w:pPr>
        <w:pStyle w:val="Standard"/>
        <w:jc w:val="both"/>
      </w:pPr>
      <w:r>
        <w:rPr>
          <w:b/>
          <w:sz w:val="26"/>
          <w:szCs w:val="26"/>
          <w:u w:val="single"/>
        </w:rPr>
        <w:t>Przebieg rekrutacji odbywa się  zgodnie z poniższym harmonogramem</w:t>
      </w:r>
    </w:p>
    <w:p w14:paraId="4A6CF0C8" w14:textId="77777777" w:rsidR="003B523E" w:rsidRDefault="003B523E" w:rsidP="009F777A">
      <w:pPr>
        <w:pStyle w:val="Standard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§ 6</w:t>
      </w:r>
    </w:p>
    <w:p w14:paraId="3A4A49A4" w14:textId="3A1D0E66" w:rsidR="003F519B" w:rsidRDefault="00426D32" w:rsidP="00426D32">
      <w:pPr>
        <w:pStyle w:val="Standard"/>
        <w:numPr>
          <w:ilvl w:val="0"/>
          <w:numId w:val="39"/>
        </w:numPr>
        <w:tabs>
          <w:tab w:val="left" w:pos="-2264"/>
        </w:tabs>
        <w:jc w:val="both"/>
      </w:pPr>
      <w:r w:rsidRPr="00426D32">
        <w:t>Ogłoszenie</w:t>
      </w:r>
      <w:r>
        <w:t xml:space="preserve"> naboru do placówki.</w:t>
      </w:r>
    </w:p>
    <w:p w14:paraId="07BE40FD" w14:textId="1BF1D91C" w:rsidR="00426D32" w:rsidRDefault="00426D32" w:rsidP="00426D32">
      <w:pPr>
        <w:pStyle w:val="Standard"/>
        <w:numPr>
          <w:ilvl w:val="0"/>
          <w:numId w:val="39"/>
        </w:numPr>
        <w:tabs>
          <w:tab w:val="left" w:pos="-2264"/>
        </w:tabs>
        <w:jc w:val="both"/>
      </w:pPr>
      <w:r>
        <w:t>Spotkania informacyjno-rekrutacyjne.</w:t>
      </w:r>
    </w:p>
    <w:p w14:paraId="2822D76C" w14:textId="133A71DA" w:rsidR="00426D32" w:rsidRDefault="00426D32" w:rsidP="00426D32">
      <w:pPr>
        <w:pStyle w:val="Standard"/>
        <w:numPr>
          <w:ilvl w:val="0"/>
          <w:numId w:val="39"/>
        </w:numPr>
        <w:tabs>
          <w:tab w:val="left" w:pos="-2264"/>
        </w:tabs>
        <w:jc w:val="both"/>
      </w:pPr>
      <w:r>
        <w:t>Przyjmowanie wypełnionych dokumentów rekrutacyjnych.</w:t>
      </w:r>
    </w:p>
    <w:p w14:paraId="442E80F3" w14:textId="74C170E8" w:rsidR="00426D32" w:rsidRDefault="00426D32" w:rsidP="00426D32">
      <w:pPr>
        <w:pStyle w:val="Standard"/>
        <w:numPr>
          <w:ilvl w:val="0"/>
          <w:numId w:val="39"/>
        </w:numPr>
        <w:tabs>
          <w:tab w:val="left" w:pos="-2264"/>
        </w:tabs>
        <w:jc w:val="both"/>
      </w:pPr>
      <w:r>
        <w:t>Weryfikacja złożonych wniosków.</w:t>
      </w:r>
    </w:p>
    <w:p w14:paraId="3C155B9C" w14:textId="0E9999B5" w:rsidR="00426D32" w:rsidRDefault="00426D32" w:rsidP="00426D32">
      <w:pPr>
        <w:pStyle w:val="Standard"/>
        <w:numPr>
          <w:ilvl w:val="0"/>
          <w:numId w:val="39"/>
        </w:numPr>
        <w:tabs>
          <w:tab w:val="left" w:pos="-2264"/>
        </w:tabs>
        <w:jc w:val="both"/>
      </w:pPr>
      <w:r>
        <w:t xml:space="preserve">Podanie do publicznej wiadomości listy dzieci przyjętych i nieprzyjętych do </w:t>
      </w:r>
      <w:proofErr w:type="spellStart"/>
      <w:r>
        <w:t>złobka</w:t>
      </w:r>
      <w:proofErr w:type="spellEnd"/>
      <w:r>
        <w:t>.</w:t>
      </w:r>
    </w:p>
    <w:p w14:paraId="35AA636F" w14:textId="298A28BE" w:rsidR="00426D32" w:rsidRDefault="00426D32" w:rsidP="00426D32">
      <w:pPr>
        <w:pStyle w:val="Standard"/>
        <w:numPr>
          <w:ilvl w:val="0"/>
          <w:numId w:val="39"/>
        </w:numPr>
        <w:tabs>
          <w:tab w:val="left" w:pos="-2264"/>
        </w:tabs>
        <w:jc w:val="both"/>
      </w:pPr>
      <w:r>
        <w:lastRenderedPageBreak/>
        <w:t>Odwołanie od decyzji.</w:t>
      </w:r>
    </w:p>
    <w:p w14:paraId="3449CFC6" w14:textId="6E9274CC" w:rsidR="00426D32" w:rsidRDefault="00426D32" w:rsidP="00426D32">
      <w:pPr>
        <w:pStyle w:val="Standard"/>
        <w:numPr>
          <w:ilvl w:val="0"/>
          <w:numId w:val="39"/>
        </w:numPr>
        <w:tabs>
          <w:tab w:val="left" w:pos="-2264"/>
        </w:tabs>
        <w:jc w:val="both"/>
      </w:pPr>
      <w:r>
        <w:t>Jeżeli po przeprowadzeniu postepowania rekrutacyjnego, żłóbek nadal dysponuje wolnymi miejscami, Dyrektor przeprowadzi postepowanie uzupełniające.</w:t>
      </w:r>
    </w:p>
    <w:p w14:paraId="0397B172" w14:textId="573FC4C1" w:rsidR="00426D32" w:rsidRPr="00426D32" w:rsidRDefault="00426D32" w:rsidP="00426D32">
      <w:pPr>
        <w:pStyle w:val="Standard"/>
        <w:numPr>
          <w:ilvl w:val="0"/>
          <w:numId w:val="39"/>
        </w:numPr>
        <w:tabs>
          <w:tab w:val="left" w:pos="-2264"/>
        </w:tabs>
        <w:jc w:val="both"/>
      </w:pPr>
      <w:r>
        <w:t>Podpisanie umowy przez rodzica/prawnego opiekuna/ z placówką na świadczenie usługi.</w:t>
      </w:r>
    </w:p>
    <w:p w14:paraId="00356BBB" w14:textId="1C7296EA" w:rsidR="003F519B" w:rsidRDefault="003F519B" w:rsidP="003F519B">
      <w:pPr>
        <w:pStyle w:val="Standard"/>
        <w:tabs>
          <w:tab w:val="left" w:pos="-2264"/>
        </w:tabs>
        <w:jc w:val="both"/>
        <w:rPr>
          <w:b/>
          <w:bCs/>
        </w:rPr>
      </w:pPr>
    </w:p>
    <w:p w14:paraId="4FCD780E" w14:textId="2A383A1C" w:rsidR="003B523E" w:rsidRPr="003F519B" w:rsidRDefault="003B523E" w:rsidP="00426D32">
      <w:pPr>
        <w:pStyle w:val="Standard"/>
        <w:jc w:val="both"/>
        <w:rPr>
          <w:color w:val="000000"/>
        </w:rPr>
      </w:pPr>
      <w:r w:rsidRPr="003F519B">
        <w:rPr>
          <w:color w:val="000000"/>
        </w:rPr>
        <w:t>.</w:t>
      </w:r>
    </w:p>
    <w:p w14:paraId="18066259" w14:textId="35FB785A" w:rsidR="003F519B" w:rsidRDefault="003B523E" w:rsidP="003B523E">
      <w:pPr>
        <w:pStyle w:val="Standard"/>
        <w:jc w:val="both"/>
        <w:rPr>
          <w:u w:val="single"/>
        </w:rPr>
      </w:pPr>
      <w:r>
        <w:rPr>
          <w:u w:val="single"/>
        </w:rPr>
        <w:t>Rozdział V</w:t>
      </w:r>
    </w:p>
    <w:p w14:paraId="07B50BF3" w14:textId="77777777" w:rsidR="003B523E" w:rsidRDefault="003B523E" w:rsidP="003B523E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Procedura odwoławcza</w:t>
      </w:r>
    </w:p>
    <w:p w14:paraId="47981303" w14:textId="01F8B4EA" w:rsidR="003B523E" w:rsidRDefault="003B523E" w:rsidP="009F777A">
      <w:pPr>
        <w:pStyle w:val="Standard"/>
        <w:jc w:val="center"/>
        <w:rPr>
          <w:b/>
        </w:rPr>
      </w:pPr>
      <w:r>
        <w:rPr>
          <w:b/>
        </w:rPr>
        <w:t xml:space="preserve">§ </w:t>
      </w:r>
      <w:r w:rsidR="009F777A">
        <w:rPr>
          <w:b/>
        </w:rPr>
        <w:t>7</w:t>
      </w:r>
    </w:p>
    <w:p w14:paraId="2689A906" w14:textId="77777777" w:rsidR="003F519B" w:rsidRDefault="003B523E" w:rsidP="003F519B">
      <w:pPr>
        <w:pStyle w:val="Standard"/>
        <w:numPr>
          <w:ilvl w:val="0"/>
          <w:numId w:val="26"/>
        </w:numPr>
        <w:jc w:val="both"/>
      </w:pPr>
      <w:r>
        <w:t xml:space="preserve">Rodzic/opiekun prawny ma prawo do odwołania się od decyzji </w:t>
      </w:r>
      <w:r w:rsidR="003F519B">
        <w:t>w</w:t>
      </w:r>
      <w:r>
        <w:t xml:space="preserve"> terminie 7 dni od podania do publicznej wiadomości listy dzieci przyjętych i dzieci nieprzyjętych do Żłobka, </w:t>
      </w:r>
    </w:p>
    <w:p w14:paraId="2380DABF" w14:textId="77777777" w:rsidR="003F519B" w:rsidRDefault="003F519B" w:rsidP="003F519B">
      <w:pPr>
        <w:pStyle w:val="Standard"/>
        <w:numPr>
          <w:ilvl w:val="0"/>
          <w:numId w:val="26"/>
        </w:numPr>
        <w:jc w:val="both"/>
      </w:pPr>
      <w:r>
        <w:t>Ro</w:t>
      </w:r>
      <w:r w:rsidR="003B523E">
        <w:t>dzic dziecka /opiekun prawny, może wystąpi</w:t>
      </w:r>
      <w:r>
        <w:t>ć</w:t>
      </w:r>
      <w:r w:rsidR="003B523E">
        <w:t xml:space="preserve"> z pisemnym</w:t>
      </w:r>
      <w:r>
        <w:t xml:space="preserve"> </w:t>
      </w:r>
      <w:r w:rsidR="003B523E">
        <w:t xml:space="preserve">wnioskiem </w:t>
      </w:r>
    </w:p>
    <w:p w14:paraId="27726C73" w14:textId="7DBA93F9" w:rsidR="007E098C" w:rsidRDefault="007E098C" w:rsidP="007E098C">
      <w:pPr>
        <w:pStyle w:val="Standard"/>
        <w:ind w:left="720"/>
        <w:jc w:val="both"/>
      </w:pPr>
      <w:r>
        <w:t xml:space="preserve">o </w:t>
      </w:r>
      <w:r w:rsidR="003B523E">
        <w:t>uzasadnieni</w:t>
      </w:r>
      <w:r>
        <w:t>e</w:t>
      </w:r>
      <w:r w:rsidR="003B523E">
        <w:t xml:space="preserve"> odmowy przyjęcia dziecka do Żłobka.</w:t>
      </w:r>
    </w:p>
    <w:p w14:paraId="6490F31E" w14:textId="1CE548C1" w:rsidR="007E098C" w:rsidRDefault="007E098C" w:rsidP="007E098C">
      <w:pPr>
        <w:pStyle w:val="Standard"/>
        <w:numPr>
          <w:ilvl w:val="0"/>
          <w:numId w:val="26"/>
        </w:numPr>
        <w:jc w:val="both"/>
      </w:pPr>
      <w:r>
        <w:t>Dyrektor w terminie 7 dni sporządza uzasadnieni odmowy i przekazuje informację rodzicom/opiekunom prawnym dziecka.</w:t>
      </w:r>
    </w:p>
    <w:p w14:paraId="7A08114B" w14:textId="603F61C6" w:rsidR="003B523E" w:rsidRDefault="003B523E" w:rsidP="003F519B">
      <w:pPr>
        <w:pStyle w:val="Standard"/>
        <w:jc w:val="both"/>
      </w:pPr>
    </w:p>
    <w:p w14:paraId="228C55D8" w14:textId="77777777" w:rsidR="003B523E" w:rsidRDefault="003B523E" w:rsidP="003B523E">
      <w:pPr>
        <w:pStyle w:val="Standard"/>
        <w:jc w:val="both"/>
      </w:pPr>
    </w:p>
    <w:p w14:paraId="7CC61303" w14:textId="66318201" w:rsidR="003B523E" w:rsidRDefault="009F777A" w:rsidP="003B523E">
      <w:pPr>
        <w:pStyle w:val="Standard"/>
        <w:jc w:val="both"/>
        <w:rPr>
          <w:u w:val="single"/>
        </w:rPr>
      </w:pPr>
      <w:r>
        <w:rPr>
          <w:u w:val="single"/>
        </w:rPr>
        <w:t>Rozdział V</w:t>
      </w:r>
      <w:r w:rsidR="003B523E">
        <w:rPr>
          <w:u w:val="single"/>
        </w:rPr>
        <w:t xml:space="preserve">I  </w:t>
      </w:r>
    </w:p>
    <w:p w14:paraId="55D4483C" w14:textId="77777777" w:rsidR="003B523E" w:rsidRDefault="003B523E" w:rsidP="003B523E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Postanowienia końcowe</w:t>
      </w:r>
    </w:p>
    <w:p w14:paraId="4BE4003C" w14:textId="09B4D7F7" w:rsidR="003B523E" w:rsidRDefault="003B523E" w:rsidP="009F777A">
      <w:pPr>
        <w:pStyle w:val="Standard"/>
        <w:jc w:val="center"/>
      </w:pPr>
      <w:r>
        <w:rPr>
          <w:b/>
        </w:rPr>
        <w:t xml:space="preserve">§ </w:t>
      </w:r>
      <w:r w:rsidR="009F777A">
        <w:rPr>
          <w:b/>
        </w:rPr>
        <w:t>8</w:t>
      </w:r>
    </w:p>
    <w:p w14:paraId="04E9E0DB" w14:textId="0DC59700" w:rsidR="003B523E" w:rsidRDefault="003B523E" w:rsidP="003B523E">
      <w:pPr>
        <w:pStyle w:val="Standard"/>
        <w:numPr>
          <w:ilvl w:val="0"/>
          <w:numId w:val="28"/>
        </w:numPr>
        <w:tabs>
          <w:tab w:val="left" w:pos="-2264"/>
        </w:tabs>
        <w:jc w:val="both"/>
      </w:pPr>
      <w:r>
        <w:t>Regulamin wch</w:t>
      </w:r>
      <w:r w:rsidR="009F777A">
        <w:t>odzi w życie z dniem podpisania.</w:t>
      </w:r>
    </w:p>
    <w:p w14:paraId="1B63E9FB" w14:textId="77777777" w:rsidR="003B523E" w:rsidRDefault="003B523E" w:rsidP="003B523E">
      <w:pPr>
        <w:pStyle w:val="Standard"/>
        <w:numPr>
          <w:ilvl w:val="0"/>
          <w:numId w:val="29"/>
        </w:numPr>
        <w:tabs>
          <w:tab w:val="left" w:pos="-2264"/>
        </w:tabs>
        <w:jc w:val="both"/>
      </w:pPr>
      <w:r>
        <w:t>Regulamin zostanie podany do wiadomości rodziców poprzez wywieszenie na tablicy ogłoszeń w placówce.</w:t>
      </w:r>
    </w:p>
    <w:p w14:paraId="63141367" w14:textId="77777777" w:rsidR="003B523E" w:rsidRDefault="003B523E" w:rsidP="003B523E">
      <w:pPr>
        <w:pStyle w:val="Standard"/>
        <w:tabs>
          <w:tab w:val="left" w:pos="283"/>
        </w:tabs>
        <w:jc w:val="both"/>
      </w:pPr>
    </w:p>
    <w:p w14:paraId="143952BA" w14:textId="77777777" w:rsidR="003B523E" w:rsidRDefault="003B523E" w:rsidP="003B523E">
      <w:pPr>
        <w:pStyle w:val="Standard"/>
        <w:tabs>
          <w:tab w:val="left" w:pos="283"/>
        </w:tabs>
        <w:jc w:val="both"/>
      </w:pPr>
    </w:p>
    <w:p w14:paraId="76276A28" w14:textId="77777777" w:rsidR="001B74A7" w:rsidRDefault="001B74A7" w:rsidP="003B523E">
      <w:pPr>
        <w:pStyle w:val="Standard"/>
        <w:tabs>
          <w:tab w:val="left" w:pos="283"/>
        </w:tabs>
        <w:jc w:val="both"/>
      </w:pPr>
    </w:p>
    <w:p w14:paraId="61207066" w14:textId="77777777" w:rsidR="003B523E" w:rsidRDefault="003B523E" w:rsidP="003B523E">
      <w:pPr>
        <w:pStyle w:val="Standard"/>
        <w:tabs>
          <w:tab w:val="left" w:pos="283"/>
        </w:tabs>
        <w:jc w:val="both"/>
      </w:pPr>
    </w:p>
    <w:p w14:paraId="3484DA3D" w14:textId="77777777" w:rsidR="001B74A7" w:rsidRDefault="001B74A7" w:rsidP="003B523E">
      <w:pPr>
        <w:pStyle w:val="Standard"/>
        <w:tabs>
          <w:tab w:val="left" w:pos="283"/>
        </w:tabs>
        <w:jc w:val="both"/>
      </w:pPr>
    </w:p>
    <w:p w14:paraId="67B52030" w14:textId="77777777" w:rsidR="001B74A7" w:rsidRDefault="001B74A7" w:rsidP="003B523E">
      <w:pPr>
        <w:pStyle w:val="Standard"/>
        <w:tabs>
          <w:tab w:val="left" w:pos="283"/>
        </w:tabs>
        <w:jc w:val="both"/>
      </w:pPr>
    </w:p>
    <w:p w14:paraId="2AA0BCF6" w14:textId="77777777" w:rsidR="003B523E" w:rsidRDefault="003B523E" w:rsidP="003B523E">
      <w:pPr>
        <w:pStyle w:val="Standard"/>
        <w:tabs>
          <w:tab w:val="left" w:pos="283"/>
        </w:tabs>
        <w:jc w:val="both"/>
      </w:pPr>
    </w:p>
    <w:p w14:paraId="425110D1" w14:textId="10C107F0" w:rsidR="003B523E" w:rsidRDefault="001B74A7" w:rsidP="00E54639">
      <w:pPr>
        <w:pStyle w:val="Standard"/>
        <w:tabs>
          <w:tab w:val="left" w:pos="283"/>
        </w:tabs>
        <w:jc w:val="both"/>
      </w:pPr>
      <w:r>
        <w:t xml:space="preserve">                                                          </w:t>
      </w:r>
      <w:r w:rsidR="003B523E">
        <w:t xml:space="preserve">                                  </w:t>
      </w:r>
    </w:p>
    <w:p w14:paraId="3AFEFBEA" w14:textId="77777777" w:rsidR="00936846" w:rsidRDefault="00936846"/>
    <w:sectPr w:rsidR="009368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4A25E" w14:textId="77777777" w:rsidR="002E0875" w:rsidRDefault="002E0875" w:rsidP="005808E3">
      <w:pPr>
        <w:spacing w:after="0" w:line="240" w:lineRule="auto"/>
      </w:pPr>
      <w:r>
        <w:separator/>
      </w:r>
    </w:p>
  </w:endnote>
  <w:endnote w:type="continuationSeparator" w:id="0">
    <w:p w14:paraId="336D0B3F" w14:textId="77777777" w:rsidR="002E0875" w:rsidRDefault="002E0875" w:rsidP="0058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ˇ¦||||||||||||||||||||||||||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 Calibri">
    <w:altName w:val="Calibri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520129"/>
      <w:docPartObj>
        <w:docPartGallery w:val="Page Numbers (Bottom of Page)"/>
        <w:docPartUnique/>
      </w:docPartObj>
    </w:sdtPr>
    <w:sdtContent>
      <w:p w14:paraId="789D7781" w14:textId="010EE0BC" w:rsidR="00BA06F1" w:rsidRDefault="00BA06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2E3CFA4" w14:textId="77777777" w:rsidR="00BA06F1" w:rsidRDefault="00BA0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B633C" w14:textId="77777777" w:rsidR="002E0875" w:rsidRDefault="002E0875" w:rsidP="005808E3">
      <w:pPr>
        <w:spacing w:after="0" w:line="240" w:lineRule="auto"/>
      </w:pPr>
      <w:r>
        <w:separator/>
      </w:r>
    </w:p>
  </w:footnote>
  <w:footnote w:type="continuationSeparator" w:id="0">
    <w:p w14:paraId="5CA72459" w14:textId="77777777" w:rsidR="002E0875" w:rsidRDefault="002E0875" w:rsidP="0058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535"/>
    <w:multiLevelType w:val="multilevel"/>
    <w:tmpl w:val="9BD47D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01D27DBC"/>
    <w:multiLevelType w:val="multilevel"/>
    <w:tmpl w:val="BC78DC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CA5"/>
    <w:multiLevelType w:val="multilevel"/>
    <w:tmpl w:val="E9D67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9C434A7"/>
    <w:multiLevelType w:val="hybridMultilevel"/>
    <w:tmpl w:val="39106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F0CF8"/>
    <w:multiLevelType w:val="multilevel"/>
    <w:tmpl w:val="5A1692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0825D7D"/>
    <w:multiLevelType w:val="hybridMultilevel"/>
    <w:tmpl w:val="77AC7E2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8B7B5D"/>
    <w:multiLevelType w:val="hybridMultilevel"/>
    <w:tmpl w:val="DFB4AC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3E9"/>
    <w:multiLevelType w:val="multilevel"/>
    <w:tmpl w:val="53069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220C50D1"/>
    <w:multiLevelType w:val="hybridMultilevel"/>
    <w:tmpl w:val="3EDE261C"/>
    <w:lvl w:ilvl="0" w:tplc="0415000D">
      <w:start w:val="1"/>
      <w:numFmt w:val="bullet"/>
      <w:lvlText w:val=""/>
      <w:lvlJc w:val="left"/>
      <w:pPr>
        <w:ind w:left="31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9" w15:restartNumberingAfterBreak="0">
    <w:nsid w:val="233C64FF"/>
    <w:multiLevelType w:val="multilevel"/>
    <w:tmpl w:val="AC4C80A4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" w15:restartNumberingAfterBreak="0">
    <w:nsid w:val="239308DE"/>
    <w:multiLevelType w:val="multilevel"/>
    <w:tmpl w:val="CA48EAF6"/>
    <w:styleLink w:val="WW8Num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1" w15:restartNumberingAfterBreak="0">
    <w:nsid w:val="384F72FE"/>
    <w:multiLevelType w:val="hybridMultilevel"/>
    <w:tmpl w:val="AFA851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D4145"/>
    <w:multiLevelType w:val="multilevel"/>
    <w:tmpl w:val="65C21B4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080" w:hanging="360"/>
      </w:pPr>
    </w:lvl>
    <w:lvl w:ilvl="2">
      <w:start w:val="4"/>
      <w:numFmt w:val="decimal"/>
      <w:lvlText w:val="%3."/>
      <w:lvlJc w:val="left"/>
      <w:pPr>
        <w:ind w:left="1440" w:hanging="360"/>
      </w:pPr>
    </w:lvl>
    <w:lvl w:ilvl="3">
      <w:start w:val="4"/>
      <w:numFmt w:val="decimal"/>
      <w:lvlText w:val="%4."/>
      <w:lvlJc w:val="left"/>
      <w:pPr>
        <w:ind w:left="1800" w:hanging="360"/>
      </w:pPr>
    </w:lvl>
    <w:lvl w:ilvl="4">
      <w:start w:val="4"/>
      <w:numFmt w:val="decimal"/>
      <w:lvlText w:val="%5."/>
      <w:lvlJc w:val="left"/>
      <w:pPr>
        <w:ind w:left="2160" w:hanging="360"/>
      </w:pPr>
    </w:lvl>
    <w:lvl w:ilvl="5">
      <w:start w:val="4"/>
      <w:numFmt w:val="decimal"/>
      <w:lvlText w:val="%6."/>
      <w:lvlJc w:val="left"/>
      <w:pPr>
        <w:ind w:left="2520" w:hanging="360"/>
      </w:pPr>
    </w:lvl>
    <w:lvl w:ilvl="6">
      <w:start w:val="4"/>
      <w:numFmt w:val="decimal"/>
      <w:lvlText w:val="%7."/>
      <w:lvlJc w:val="left"/>
      <w:pPr>
        <w:ind w:left="2880" w:hanging="360"/>
      </w:pPr>
    </w:lvl>
    <w:lvl w:ilvl="7">
      <w:start w:val="4"/>
      <w:numFmt w:val="decimal"/>
      <w:lvlText w:val="%8."/>
      <w:lvlJc w:val="left"/>
      <w:pPr>
        <w:ind w:left="3240" w:hanging="360"/>
      </w:pPr>
    </w:lvl>
    <w:lvl w:ilvl="8">
      <w:start w:val="4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DBF115E"/>
    <w:multiLevelType w:val="multilevel"/>
    <w:tmpl w:val="C8F0319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Manga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4" w15:restartNumberingAfterBreak="0">
    <w:nsid w:val="3EAD2135"/>
    <w:multiLevelType w:val="multilevel"/>
    <w:tmpl w:val="36F230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5" w15:restartNumberingAfterBreak="0">
    <w:nsid w:val="3F682B53"/>
    <w:multiLevelType w:val="hybridMultilevel"/>
    <w:tmpl w:val="7BFE525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C35F30"/>
    <w:multiLevelType w:val="multilevel"/>
    <w:tmpl w:val="FAE4B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72C2654"/>
    <w:multiLevelType w:val="multilevel"/>
    <w:tmpl w:val="945C282E"/>
    <w:styleLink w:val="WW8Num9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8" w15:restartNumberingAfterBreak="0">
    <w:nsid w:val="47CC2322"/>
    <w:multiLevelType w:val="hybridMultilevel"/>
    <w:tmpl w:val="7F8C9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004077"/>
    <w:multiLevelType w:val="hybridMultilevel"/>
    <w:tmpl w:val="8A521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B0CF3"/>
    <w:multiLevelType w:val="hybridMultilevel"/>
    <w:tmpl w:val="FE1868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83AF7"/>
    <w:multiLevelType w:val="multilevel"/>
    <w:tmpl w:val="B5C8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2" w15:restartNumberingAfterBreak="0">
    <w:nsid w:val="55753039"/>
    <w:multiLevelType w:val="multilevel"/>
    <w:tmpl w:val="6E2CF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3" w15:restartNumberingAfterBreak="0">
    <w:nsid w:val="619023D1"/>
    <w:multiLevelType w:val="hybridMultilevel"/>
    <w:tmpl w:val="81424B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07A81"/>
    <w:multiLevelType w:val="multilevel"/>
    <w:tmpl w:val="0BB80A6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440" w:hanging="360"/>
      </w:pPr>
    </w:lvl>
    <w:lvl w:ilvl="3">
      <w:start w:val="6"/>
      <w:numFmt w:val="decimal"/>
      <w:lvlText w:val="%4."/>
      <w:lvlJc w:val="left"/>
      <w:pPr>
        <w:ind w:left="1800" w:hanging="360"/>
      </w:pPr>
    </w:lvl>
    <w:lvl w:ilvl="4">
      <w:start w:val="6"/>
      <w:numFmt w:val="decimal"/>
      <w:lvlText w:val="%5."/>
      <w:lvlJc w:val="left"/>
      <w:pPr>
        <w:ind w:left="2160" w:hanging="360"/>
      </w:pPr>
    </w:lvl>
    <w:lvl w:ilvl="5">
      <w:start w:val="6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</w:lvl>
    <w:lvl w:ilvl="7">
      <w:start w:val="6"/>
      <w:numFmt w:val="decimal"/>
      <w:lvlText w:val="%8."/>
      <w:lvlJc w:val="left"/>
      <w:pPr>
        <w:ind w:left="3240" w:hanging="360"/>
      </w:pPr>
    </w:lvl>
    <w:lvl w:ilvl="8">
      <w:start w:val="6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BB41F2C"/>
    <w:multiLevelType w:val="multilevel"/>
    <w:tmpl w:val="10AABB1A"/>
    <w:styleLink w:val="WW8Num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6" w15:restartNumberingAfterBreak="0">
    <w:nsid w:val="6E4F25FB"/>
    <w:multiLevelType w:val="hybridMultilevel"/>
    <w:tmpl w:val="B4ACD3F6"/>
    <w:lvl w:ilvl="0" w:tplc="882A3D28">
      <w:start w:val="7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38146C"/>
    <w:multiLevelType w:val="multilevel"/>
    <w:tmpl w:val="6586599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0F24259"/>
    <w:multiLevelType w:val="multilevel"/>
    <w:tmpl w:val="21F0719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080" w:hanging="360"/>
      </w:pPr>
    </w:lvl>
    <w:lvl w:ilvl="2">
      <w:start w:val="4"/>
      <w:numFmt w:val="decimal"/>
      <w:lvlText w:val="%3."/>
      <w:lvlJc w:val="left"/>
      <w:pPr>
        <w:ind w:left="1440" w:hanging="360"/>
      </w:pPr>
    </w:lvl>
    <w:lvl w:ilvl="3">
      <w:start w:val="4"/>
      <w:numFmt w:val="decimal"/>
      <w:lvlText w:val="%4."/>
      <w:lvlJc w:val="left"/>
      <w:pPr>
        <w:ind w:left="1800" w:hanging="360"/>
      </w:pPr>
    </w:lvl>
    <w:lvl w:ilvl="4">
      <w:start w:val="4"/>
      <w:numFmt w:val="decimal"/>
      <w:lvlText w:val="%5."/>
      <w:lvlJc w:val="left"/>
      <w:pPr>
        <w:ind w:left="2160" w:hanging="360"/>
      </w:pPr>
    </w:lvl>
    <w:lvl w:ilvl="5">
      <w:start w:val="4"/>
      <w:numFmt w:val="decimal"/>
      <w:lvlText w:val="%6."/>
      <w:lvlJc w:val="left"/>
      <w:pPr>
        <w:ind w:left="2520" w:hanging="360"/>
      </w:pPr>
    </w:lvl>
    <w:lvl w:ilvl="6">
      <w:start w:val="4"/>
      <w:numFmt w:val="decimal"/>
      <w:lvlText w:val="%7."/>
      <w:lvlJc w:val="left"/>
      <w:pPr>
        <w:ind w:left="2880" w:hanging="360"/>
      </w:pPr>
    </w:lvl>
    <w:lvl w:ilvl="7">
      <w:start w:val="4"/>
      <w:numFmt w:val="decimal"/>
      <w:lvlText w:val="%8."/>
      <w:lvlJc w:val="left"/>
      <w:pPr>
        <w:ind w:left="3240" w:hanging="360"/>
      </w:pPr>
    </w:lvl>
    <w:lvl w:ilvl="8">
      <w:start w:val="4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9963163"/>
    <w:multiLevelType w:val="hybridMultilevel"/>
    <w:tmpl w:val="A3E86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82A32"/>
    <w:multiLevelType w:val="multilevel"/>
    <w:tmpl w:val="EAA20692"/>
    <w:styleLink w:val="WW8Num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9"/>
  </w:num>
  <w:num w:numId="32">
    <w:abstractNumId w:val="8"/>
  </w:num>
  <w:num w:numId="33">
    <w:abstractNumId w:val="6"/>
  </w:num>
  <w:num w:numId="34">
    <w:abstractNumId w:val="23"/>
  </w:num>
  <w:num w:numId="35">
    <w:abstractNumId w:val="5"/>
  </w:num>
  <w:num w:numId="36">
    <w:abstractNumId w:val="20"/>
  </w:num>
  <w:num w:numId="37">
    <w:abstractNumId w:val="15"/>
  </w:num>
  <w:num w:numId="38">
    <w:abstractNumId w:val="11"/>
  </w:num>
  <w:num w:numId="39">
    <w:abstractNumId w:val="19"/>
  </w:num>
  <w:num w:numId="40">
    <w:abstractNumId w:val="1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3E"/>
    <w:rsid w:val="00024007"/>
    <w:rsid w:val="00127FC8"/>
    <w:rsid w:val="00181F83"/>
    <w:rsid w:val="00184B61"/>
    <w:rsid w:val="001B74A7"/>
    <w:rsid w:val="002E0875"/>
    <w:rsid w:val="0036797D"/>
    <w:rsid w:val="003B523E"/>
    <w:rsid w:val="003F519B"/>
    <w:rsid w:val="00426D32"/>
    <w:rsid w:val="00497575"/>
    <w:rsid w:val="004B2C56"/>
    <w:rsid w:val="005808E3"/>
    <w:rsid w:val="005C6881"/>
    <w:rsid w:val="006342D6"/>
    <w:rsid w:val="007D0D71"/>
    <w:rsid w:val="007E098C"/>
    <w:rsid w:val="00936846"/>
    <w:rsid w:val="009F777A"/>
    <w:rsid w:val="00BA06F1"/>
    <w:rsid w:val="00E128D3"/>
    <w:rsid w:val="00E54639"/>
    <w:rsid w:val="00E948D9"/>
    <w:rsid w:val="00ED1400"/>
    <w:rsid w:val="00F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649A"/>
  <w15:chartTrackingRefBased/>
  <w15:docId w15:val="{8CB2924B-614D-46EF-90E0-31617DE8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40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523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3B523E"/>
    <w:pPr>
      <w:autoSpaceDE w:val="0"/>
    </w:pPr>
    <w:rPr>
      <w:rFonts w:ascii="Calibri, Calibri" w:eastAsia="Calibri, Calibri" w:hAnsi="Calibri, Calibri" w:cs="Calibri, Calibri"/>
      <w:color w:val="000000"/>
    </w:rPr>
  </w:style>
  <w:style w:type="numbering" w:customStyle="1" w:styleId="WW8Num1">
    <w:name w:val="WW8Num1"/>
    <w:rsid w:val="003B523E"/>
    <w:pPr>
      <w:numPr>
        <w:numId w:val="1"/>
      </w:numPr>
    </w:pPr>
  </w:style>
  <w:style w:type="numbering" w:customStyle="1" w:styleId="WW8Num3">
    <w:name w:val="WW8Num3"/>
    <w:rsid w:val="003B523E"/>
    <w:pPr>
      <w:numPr>
        <w:numId w:val="4"/>
      </w:numPr>
    </w:pPr>
  </w:style>
  <w:style w:type="numbering" w:customStyle="1" w:styleId="WW8Num8">
    <w:name w:val="WW8Num8"/>
    <w:rsid w:val="003B523E"/>
    <w:pPr>
      <w:numPr>
        <w:numId w:val="13"/>
      </w:numPr>
    </w:pPr>
  </w:style>
  <w:style w:type="numbering" w:customStyle="1" w:styleId="WW8Num9">
    <w:name w:val="WW8Num9"/>
    <w:rsid w:val="003B523E"/>
    <w:pPr>
      <w:numPr>
        <w:numId w:val="16"/>
      </w:numPr>
    </w:pPr>
  </w:style>
  <w:style w:type="numbering" w:customStyle="1" w:styleId="WW8Num11">
    <w:name w:val="WW8Num11"/>
    <w:rsid w:val="003B523E"/>
    <w:pPr>
      <w:numPr>
        <w:numId w:val="27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8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8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08E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F777A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6F1"/>
  </w:style>
  <w:style w:type="paragraph" w:styleId="Stopka">
    <w:name w:val="footer"/>
    <w:basedOn w:val="Normalny"/>
    <w:link w:val="StopkaZnak"/>
    <w:uiPriority w:val="99"/>
    <w:unhideWhenUsed/>
    <w:rsid w:val="00BA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Biuro</cp:lastModifiedBy>
  <cp:revision>3</cp:revision>
  <dcterms:created xsi:type="dcterms:W3CDTF">2020-09-14T12:57:00Z</dcterms:created>
  <dcterms:modified xsi:type="dcterms:W3CDTF">2020-09-14T20:16:00Z</dcterms:modified>
</cp:coreProperties>
</file>